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B14E11" w14:textId="77777777" w:rsidR="00EE7C18" w:rsidRDefault="00086E14" w:rsidP="00A059F4">
      <w:pPr>
        <w:jc w:val="center"/>
        <w:rPr>
          <w:rFonts w:ascii="Times New Roman" w:hAnsi="Times New Roman" w:cs="Times New Roman"/>
          <w:b/>
          <w:bCs/>
        </w:rPr>
      </w:pPr>
      <w:r w:rsidRPr="00086E14">
        <w:rPr>
          <w:rFonts w:ascii="Times New Roman" w:hAnsi="Times New Roman" w:cs="Times New Roman"/>
          <w:b/>
          <w:bCs/>
        </w:rPr>
        <w:t>Instructions for Authors</w:t>
      </w:r>
    </w:p>
    <w:p w14:paraId="6673B0C6" w14:textId="77777777" w:rsidR="00086E14" w:rsidRPr="00086E14" w:rsidRDefault="00086E14" w:rsidP="00A059F4">
      <w:pPr>
        <w:jc w:val="both"/>
        <w:rPr>
          <w:rFonts w:ascii="Times New Roman" w:hAnsi="Times New Roman" w:cs="Times New Roman"/>
          <w:b/>
          <w:bCs/>
        </w:rPr>
      </w:pPr>
      <w:r w:rsidRPr="00086E14">
        <w:rPr>
          <w:rFonts w:ascii="Times New Roman" w:hAnsi="Times New Roman" w:cs="Times New Roman"/>
          <w:b/>
          <w:bCs/>
        </w:rPr>
        <w:t>About the Journal</w:t>
      </w:r>
    </w:p>
    <w:p w14:paraId="0D3F1CB5" w14:textId="71C73343" w:rsidR="003B0B80" w:rsidRPr="008D2CB0" w:rsidRDefault="00086E14" w:rsidP="00A059F4">
      <w:pPr>
        <w:jc w:val="both"/>
        <w:rPr>
          <w:rFonts w:ascii="Times New Roman" w:hAnsi="Times New Roman" w:cs="Times New Roman"/>
        </w:rPr>
      </w:pPr>
      <w:r w:rsidRPr="00086E14">
        <w:rPr>
          <w:rFonts w:ascii="Times New Roman" w:hAnsi="Times New Roman" w:cs="Times New Roman"/>
        </w:rPr>
        <w:t xml:space="preserve">The </w:t>
      </w:r>
      <w:r w:rsidRPr="00086E14">
        <w:rPr>
          <w:rFonts w:ascii="Times New Roman" w:hAnsi="Times New Roman" w:cs="Times New Roman"/>
          <w:i/>
          <w:iCs/>
        </w:rPr>
        <w:t>Journal of Nuclear Medicine and Molecular Imaging (</w:t>
      </w:r>
      <w:r w:rsidR="008E04CB" w:rsidRPr="008E04CB">
        <w:rPr>
          <w:rFonts w:ascii="Times New Roman" w:hAnsi="Times New Roman" w:cs="Times New Roman"/>
          <w:i/>
          <w:iCs/>
        </w:rPr>
        <w:t>JNMMI</w:t>
      </w:r>
      <w:r w:rsidRPr="00086E14">
        <w:rPr>
          <w:rFonts w:ascii="Times New Roman" w:hAnsi="Times New Roman" w:cs="Times New Roman"/>
          <w:i/>
          <w:iCs/>
        </w:rPr>
        <w:t>)</w:t>
      </w:r>
      <w:r w:rsidRPr="00086E14">
        <w:rPr>
          <w:rFonts w:ascii="Times New Roman" w:hAnsi="Times New Roman" w:cs="Times New Roman"/>
        </w:rPr>
        <w:t xml:space="preserve">, </w:t>
      </w:r>
      <w:r w:rsidRPr="00D16B60">
        <w:rPr>
          <w:rFonts w:ascii="Times New Roman" w:hAnsi="Times New Roman" w:cs="Times New Roman"/>
        </w:rPr>
        <w:t>the official journal of the Chinese Society of Nuclear Medicine,</w:t>
      </w:r>
      <w:r w:rsidRPr="00086E14">
        <w:rPr>
          <w:rFonts w:ascii="Times New Roman" w:hAnsi="Times New Roman" w:cs="Times New Roman"/>
        </w:rPr>
        <w:t xml:space="preserve"> is an international, peer-reviewed, </w:t>
      </w:r>
      <w:r w:rsidRPr="00291F2F">
        <w:rPr>
          <w:rFonts w:ascii="Times New Roman" w:hAnsi="Times New Roman" w:cs="Times New Roman"/>
        </w:rPr>
        <w:t>open-access</w:t>
      </w:r>
      <w:r w:rsidRPr="00086E14">
        <w:rPr>
          <w:rFonts w:ascii="Times New Roman" w:hAnsi="Times New Roman" w:cs="Times New Roman"/>
        </w:rPr>
        <w:t xml:space="preserve"> journal dedicated to advancing research and clin</w:t>
      </w:r>
      <w:r w:rsidRPr="008D2CB0">
        <w:rPr>
          <w:rFonts w:ascii="Times New Roman" w:hAnsi="Times New Roman" w:cs="Times New Roman"/>
        </w:rPr>
        <w:t xml:space="preserve">ical applications in nuclear medicine and molecular imaging. </w:t>
      </w:r>
      <w:r w:rsidR="00E4489C" w:rsidRPr="008D2CB0">
        <w:rPr>
          <w:rFonts w:ascii="Times New Roman" w:hAnsi="Times New Roman" w:cs="Times New Roman"/>
        </w:rPr>
        <w:t xml:space="preserve">Launched in </w:t>
      </w:r>
      <w:r w:rsidR="005A0E32">
        <w:rPr>
          <w:rFonts w:ascii="Times New Roman" w:hAnsi="Times New Roman" w:cs="Times New Roman"/>
        </w:rPr>
        <w:t>September</w:t>
      </w:r>
      <w:r w:rsidR="00E4489C" w:rsidRPr="008D2CB0">
        <w:rPr>
          <w:rFonts w:ascii="Times New Roman" w:hAnsi="Times New Roman" w:cs="Times New Roman"/>
        </w:rPr>
        <w:t xml:space="preserve"> 2025, </w:t>
      </w:r>
      <w:r w:rsidR="008E04CB" w:rsidRPr="008D2CB0">
        <w:rPr>
          <w:rFonts w:ascii="Times New Roman" w:hAnsi="Times New Roman" w:cs="Times New Roman"/>
          <w:i/>
          <w:iCs/>
        </w:rPr>
        <w:t>JNMMI</w:t>
      </w:r>
      <w:r w:rsidR="00E4489C" w:rsidRPr="008D2CB0">
        <w:rPr>
          <w:rFonts w:ascii="Times New Roman" w:hAnsi="Times New Roman" w:cs="Times New Roman"/>
        </w:rPr>
        <w:t xml:space="preserve"> is published quarterly (64 pages per issue) in English, available in both print and online formats. </w:t>
      </w:r>
      <w:r w:rsidR="00411C32" w:rsidRPr="008D2CB0">
        <w:rPr>
          <w:rFonts w:ascii="Times New Roman" w:hAnsi="Times New Roman" w:cs="Times New Roman"/>
        </w:rPr>
        <w:t xml:space="preserve">The journal </w:t>
      </w:r>
      <w:bookmarkStart w:id="0" w:name="_Hlk203549527"/>
      <w:r w:rsidR="00411C32" w:rsidRPr="008D2CB0">
        <w:rPr>
          <w:rFonts w:ascii="Times New Roman" w:hAnsi="Times New Roman" w:cs="Times New Roman"/>
        </w:rPr>
        <w:t xml:space="preserve">serves as a platform for scholars, clinicians, and industry professionals to share cutting-edge discoveries and innovations, fostering interdisciplinary dialogue to accelerate the translation of scientific breakthroughs into clinical practice, particularly in oncology, cardiology, neurology, and related fields. </w:t>
      </w:r>
      <w:bookmarkEnd w:id="0"/>
      <w:r w:rsidR="00341689" w:rsidRPr="008D2CB0">
        <w:rPr>
          <w:rFonts w:ascii="Times New Roman" w:hAnsi="Times New Roman" w:cs="Times New Roman"/>
        </w:rPr>
        <w:t xml:space="preserve">The journal allows free access to its contents and permits authors to self-archive </w:t>
      </w:r>
      <w:r w:rsidR="007C02A2">
        <w:rPr>
          <w:rFonts w:ascii="Times New Roman" w:hAnsi="Times New Roman" w:cs="Times New Roman"/>
        </w:rPr>
        <w:t xml:space="preserve">the </w:t>
      </w:r>
      <w:r w:rsidR="00341689" w:rsidRPr="008D2CB0">
        <w:rPr>
          <w:rFonts w:ascii="Times New Roman" w:hAnsi="Times New Roman" w:cs="Times New Roman"/>
        </w:rPr>
        <w:t>final accepted version of the articles on any OAI-compliant institutional/subject-based repository.</w:t>
      </w:r>
    </w:p>
    <w:p w14:paraId="1CDDA729" w14:textId="77777777" w:rsidR="005B306E" w:rsidRPr="008D2CB0" w:rsidRDefault="005B306E" w:rsidP="005B306E">
      <w:pPr>
        <w:jc w:val="both"/>
        <w:rPr>
          <w:rFonts w:ascii="Times New Roman" w:hAnsi="Times New Roman" w:cs="Times New Roman"/>
          <w:b/>
          <w:bCs/>
        </w:rPr>
      </w:pPr>
      <w:r w:rsidRPr="008D2CB0">
        <w:rPr>
          <w:rFonts w:ascii="Times New Roman" w:hAnsi="Times New Roman" w:cs="Times New Roman"/>
          <w:b/>
          <w:bCs/>
        </w:rPr>
        <w:t>Scope of the Journal</w:t>
      </w:r>
    </w:p>
    <w:p w14:paraId="7E6286BD" w14:textId="04B66041" w:rsidR="005B306E" w:rsidRPr="008D2CB0" w:rsidRDefault="008E04CB" w:rsidP="005B306E">
      <w:pPr>
        <w:jc w:val="both"/>
        <w:rPr>
          <w:rFonts w:ascii="Times New Roman" w:hAnsi="Times New Roman" w:cs="Times New Roman"/>
        </w:rPr>
      </w:pPr>
      <w:r w:rsidRPr="008D2CB0">
        <w:rPr>
          <w:rFonts w:ascii="Times New Roman" w:hAnsi="Times New Roman" w:cs="Times New Roman"/>
          <w:i/>
          <w:iCs/>
        </w:rPr>
        <w:t>JNMMI</w:t>
      </w:r>
      <w:r w:rsidR="005B306E" w:rsidRPr="008D2CB0">
        <w:rPr>
          <w:rFonts w:ascii="Times New Roman" w:hAnsi="Times New Roman" w:cs="Times New Roman"/>
        </w:rPr>
        <w:t xml:space="preserve"> welcomes high-quality submissions in nuclear medicine and molecular imaging, including:</w:t>
      </w:r>
    </w:p>
    <w:p w14:paraId="24D7FF5E" w14:textId="77777777" w:rsidR="005B306E" w:rsidRPr="008D2CB0" w:rsidRDefault="005B306E" w:rsidP="005B306E">
      <w:pPr>
        <w:numPr>
          <w:ilvl w:val="0"/>
          <w:numId w:val="13"/>
        </w:numPr>
        <w:jc w:val="both"/>
        <w:rPr>
          <w:rFonts w:ascii="Times New Roman" w:hAnsi="Times New Roman" w:cs="Times New Roman"/>
        </w:rPr>
      </w:pPr>
      <w:bookmarkStart w:id="1" w:name="_Hlk203548391"/>
      <w:r w:rsidRPr="008D2CB0">
        <w:rPr>
          <w:rFonts w:ascii="Times New Roman" w:hAnsi="Times New Roman" w:cs="Times New Roman"/>
        </w:rPr>
        <w:t>Clinical applications and translational studies in nuclear medicine.</w:t>
      </w:r>
    </w:p>
    <w:p w14:paraId="0D6C729F" w14:textId="77777777" w:rsidR="005B306E" w:rsidRPr="008D2CB0" w:rsidRDefault="005B306E" w:rsidP="005B306E">
      <w:pPr>
        <w:numPr>
          <w:ilvl w:val="0"/>
          <w:numId w:val="13"/>
        </w:numPr>
        <w:jc w:val="both"/>
        <w:rPr>
          <w:rFonts w:ascii="Times New Roman" w:hAnsi="Times New Roman" w:cs="Times New Roman"/>
        </w:rPr>
      </w:pPr>
      <w:r w:rsidRPr="008D2CB0">
        <w:rPr>
          <w:rFonts w:ascii="Times New Roman" w:hAnsi="Times New Roman" w:cs="Times New Roman"/>
        </w:rPr>
        <w:t>Basic research in radiopharmaceuticals and molecular imaging.</w:t>
      </w:r>
    </w:p>
    <w:p w14:paraId="1475FD74" w14:textId="77777777" w:rsidR="005B306E" w:rsidRPr="008D2CB0" w:rsidRDefault="005B306E" w:rsidP="005B306E">
      <w:pPr>
        <w:numPr>
          <w:ilvl w:val="0"/>
          <w:numId w:val="13"/>
        </w:numPr>
        <w:jc w:val="both"/>
        <w:rPr>
          <w:rFonts w:ascii="Times New Roman" w:hAnsi="Times New Roman" w:cs="Times New Roman"/>
        </w:rPr>
      </w:pPr>
      <w:r w:rsidRPr="008D2CB0">
        <w:rPr>
          <w:rFonts w:ascii="Times New Roman" w:hAnsi="Times New Roman" w:cs="Times New Roman"/>
        </w:rPr>
        <w:t>Development and preclinical/clinical validation of novel molecular probes.</w:t>
      </w:r>
    </w:p>
    <w:p w14:paraId="0E73F1B6" w14:textId="77777777" w:rsidR="008E04CB" w:rsidRPr="008D2CB0" w:rsidRDefault="005B306E" w:rsidP="005B306E">
      <w:pPr>
        <w:numPr>
          <w:ilvl w:val="0"/>
          <w:numId w:val="13"/>
        </w:numPr>
        <w:jc w:val="both"/>
        <w:rPr>
          <w:rFonts w:ascii="Times New Roman" w:hAnsi="Times New Roman" w:cs="Times New Roman"/>
        </w:rPr>
      </w:pPr>
      <w:r w:rsidRPr="008D2CB0">
        <w:rPr>
          <w:rFonts w:ascii="Times New Roman" w:hAnsi="Times New Roman" w:cs="Times New Roman"/>
        </w:rPr>
        <w:t>Advances in nuclear imaging technology and equipment, with emphasis on clinical significance.</w:t>
      </w:r>
      <w:bookmarkEnd w:id="1"/>
    </w:p>
    <w:p w14:paraId="5DE16AF2" w14:textId="77777777" w:rsidR="005B306E" w:rsidRPr="008D2CB0" w:rsidRDefault="005B306E" w:rsidP="005B306E">
      <w:pPr>
        <w:jc w:val="both"/>
        <w:rPr>
          <w:rFonts w:ascii="Times New Roman" w:hAnsi="Times New Roman" w:cs="Times New Roman"/>
          <w:b/>
          <w:bCs/>
        </w:rPr>
      </w:pPr>
      <w:r w:rsidRPr="008D2CB0">
        <w:rPr>
          <w:rFonts w:ascii="Times New Roman" w:hAnsi="Times New Roman" w:cs="Times New Roman"/>
          <w:b/>
          <w:bCs/>
        </w:rPr>
        <w:t>Types of Manuscripts</w:t>
      </w:r>
    </w:p>
    <w:p w14:paraId="2BD0AAD8" w14:textId="3E007D2F" w:rsidR="005B306E" w:rsidRPr="008D2CB0" w:rsidRDefault="008E04CB" w:rsidP="005B306E">
      <w:pPr>
        <w:jc w:val="both"/>
        <w:rPr>
          <w:rFonts w:ascii="Times New Roman" w:hAnsi="Times New Roman" w:cs="Times New Roman"/>
        </w:rPr>
      </w:pPr>
      <w:r w:rsidRPr="008D2CB0">
        <w:rPr>
          <w:rFonts w:ascii="Times New Roman" w:hAnsi="Times New Roman" w:cs="Times New Roman"/>
          <w:i/>
        </w:rPr>
        <w:t>JNMMI</w:t>
      </w:r>
      <w:r w:rsidR="005B306E" w:rsidRPr="008D2CB0">
        <w:rPr>
          <w:rFonts w:ascii="Times New Roman" w:hAnsi="Times New Roman" w:cs="Times New Roman"/>
        </w:rPr>
        <w:t xml:space="preserve"> welcomes the following types of manuscripts:</w:t>
      </w:r>
    </w:p>
    <w:p w14:paraId="7F36EDA4" w14:textId="77777777" w:rsidR="005B306E" w:rsidRPr="008D2CB0" w:rsidRDefault="005B306E" w:rsidP="005B306E">
      <w:pPr>
        <w:numPr>
          <w:ilvl w:val="0"/>
          <w:numId w:val="14"/>
        </w:numPr>
        <w:jc w:val="both"/>
        <w:rPr>
          <w:rFonts w:ascii="Times New Roman" w:hAnsi="Times New Roman" w:cs="Times New Roman"/>
        </w:rPr>
      </w:pPr>
      <w:r w:rsidRPr="008D2CB0">
        <w:rPr>
          <w:rFonts w:ascii="Times New Roman" w:hAnsi="Times New Roman" w:cs="Times New Roman"/>
          <w:b/>
          <w:bCs/>
        </w:rPr>
        <w:t>Original Research</w:t>
      </w:r>
      <w:r w:rsidRPr="008D2CB0">
        <w:rPr>
          <w:rFonts w:ascii="Times New Roman" w:hAnsi="Times New Roman" w:cs="Times New Roman"/>
        </w:rPr>
        <w:t>: Includes experimental studies, clinical research, and epidemiological studies (up to 5,000 words, excluding abstract, references, and tables).</w:t>
      </w:r>
    </w:p>
    <w:p w14:paraId="7947B039" w14:textId="5A0E0E5B" w:rsidR="005B306E" w:rsidRPr="008D2CB0" w:rsidRDefault="005B306E" w:rsidP="005B306E">
      <w:pPr>
        <w:numPr>
          <w:ilvl w:val="1"/>
          <w:numId w:val="14"/>
        </w:numPr>
        <w:jc w:val="both"/>
        <w:rPr>
          <w:rFonts w:ascii="Times New Roman" w:hAnsi="Times New Roman" w:cs="Times New Roman"/>
        </w:rPr>
      </w:pPr>
      <w:r w:rsidRPr="008D2CB0">
        <w:rPr>
          <w:rFonts w:ascii="Times New Roman" w:hAnsi="Times New Roman" w:cs="Times New Roman"/>
        </w:rPr>
        <w:t>Structured abstract (300 words): Background, Methods, Results, Conclusions.</w:t>
      </w:r>
    </w:p>
    <w:p w14:paraId="4E408074" w14:textId="77777777" w:rsidR="005B306E" w:rsidRPr="008D2CB0" w:rsidRDefault="005B306E" w:rsidP="005B306E">
      <w:pPr>
        <w:numPr>
          <w:ilvl w:val="1"/>
          <w:numId w:val="14"/>
        </w:numPr>
        <w:jc w:val="both"/>
        <w:rPr>
          <w:rFonts w:ascii="Times New Roman" w:hAnsi="Times New Roman" w:cs="Times New Roman"/>
        </w:rPr>
      </w:pPr>
      <w:r w:rsidRPr="008D2CB0">
        <w:rPr>
          <w:rFonts w:ascii="Times New Roman" w:hAnsi="Times New Roman" w:cs="Times New Roman"/>
        </w:rPr>
        <w:t>3–6 keywords.</w:t>
      </w:r>
    </w:p>
    <w:p w14:paraId="1B8CC4D3" w14:textId="77777777" w:rsidR="005B306E" w:rsidRPr="008D2CB0" w:rsidRDefault="005B306E" w:rsidP="005B306E">
      <w:pPr>
        <w:numPr>
          <w:ilvl w:val="1"/>
          <w:numId w:val="14"/>
        </w:numPr>
        <w:jc w:val="both"/>
        <w:rPr>
          <w:rFonts w:ascii="Times New Roman" w:hAnsi="Times New Roman" w:cs="Times New Roman"/>
        </w:rPr>
      </w:pPr>
      <w:r w:rsidRPr="008D2CB0">
        <w:rPr>
          <w:rFonts w:ascii="Times New Roman" w:hAnsi="Times New Roman" w:cs="Times New Roman"/>
        </w:rPr>
        <w:t>Approximately 30 references, preferably from the last 5 years.</w:t>
      </w:r>
    </w:p>
    <w:p w14:paraId="02678E99" w14:textId="7A8AE787" w:rsidR="005B306E" w:rsidRPr="008D2CB0" w:rsidRDefault="005B306E" w:rsidP="005B306E">
      <w:pPr>
        <w:numPr>
          <w:ilvl w:val="0"/>
          <w:numId w:val="14"/>
        </w:numPr>
        <w:jc w:val="both"/>
        <w:rPr>
          <w:rFonts w:ascii="Times New Roman" w:hAnsi="Times New Roman" w:cs="Times New Roman"/>
        </w:rPr>
      </w:pPr>
      <w:r w:rsidRPr="008D2CB0">
        <w:rPr>
          <w:rFonts w:ascii="Times New Roman" w:hAnsi="Times New Roman" w:cs="Times New Roman"/>
          <w:b/>
          <w:bCs/>
        </w:rPr>
        <w:t>Review Article</w:t>
      </w:r>
      <w:r w:rsidRPr="008D2CB0">
        <w:rPr>
          <w:rFonts w:ascii="Times New Roman" w:hAnsi="Times New Roman" w:cs="Times New Roman"/>
        </w:rPr>
        <w:t xml:space="preserve">: Systematic reviews on current techniques, therapies, clinical trials, or emerging research (up to 5,000 words </w:t>
      </w:r>
      <w:r w:rsidR="0069180E" w:rsidRPr="008D2CB0">
        <w:rPr>
          <w:rFonts w:ascii="Times New Roman" w:hAnsi="Times New Roman" w:cs="Times New Roman"/>
        </w:rPr>
        <w:t xml:space="preserve">excluding tables, references and abstract </w:t>
      </w:r>
      <w:r w:rsidRPr="008D2CB0">
        <w:rPr>
          <w:rFonts w:ascii="Times New Roman" w:hAnsi="Times New Roman" w:cs="Times New Roman"/>
        </w:rPr>
        <w:t>for standard reviews</w:t>
      </w:r>
      <w:r w:rsidR="0069180E" w:rsidRPr="008D2CB0">
        <w:rPr>
          <w:rFonts w:ascii="Times New Roman" w:hAnsi="Times New Roman" w:cs="Times New Roman" w:hint="eastAsia"/>
        </w:rPr>
        <w:t xml:space="preserve">, </w:t>
      </w:r>
      <w:r w:rsidR="0069180E" w:rsidRPr="008D2CB0">
        <w:rPr>
          <w:rFonts w:ascii="Times New Roman" w:hAnsi="Times New Roman" w:cs="Times New Roman"/>
        </w:rPr>
        <w:t xml:space="preserve">with up to </w:t>
      </w:r>
      <w:r w:rsidR="0069180E" w:rsidRPr="008D2CB0">
        <w:rPr>
          <w:rFonts w:ascii="Times New Roman" w:hAnsi="Times New Roman" w:cs="Times New Roman" w:hint="eastAsia"/>
        </w:rPr>
        <w:t>90</w:t>
      </w:r>
      <w:r w:rsidR="0069180E" w:rsidRPr="008D2CB0">
        <w:rPr>
          <w:rFonts w:ascii="Times New Roman" w:hAnsi="Times New Roman" w:cs="Times New Roman"/>
        </w:rPr>
        <w:t xml:space="preserve"> references</w:t>
      </w:r>
      <w:r w:rsidRPr="008D2CB0">
        <w:rPr>
          <w:rFonts w:ascii="Times New Roman" w:hAnsi="Times New Roman" w:cs="Times New Roman"/>
        </w:rPr>
        <w:t>; 20,000–30,000 words for comprehensive reviews, with up to 350 references).</w:t>
      </w:r>
    </w:p>
    <w:p w14:paraId="59D6430C" w14:textId="53F3F8A2" w:rsidR="005B306E" w:rsidRPr="008D2CB0" w:rsidRDefault="005B306E" w:rsidP="005B306E">
      <w:pPr>
        <w:numPr>
          <w:ilvl w:val="1"/>
          <w:numId w:val="14"/>
        </w:numPr>
        <w:jc w:val="both"/>
        <w:rPr>
          <w:rFonts w:ascii="Times New Roman" w:hAnsi="Times New Roman" w:cs="Times New Roman"/>
        </w:rPr>
      </w:pPr>
      <w:r w:rsidRPr="008D2CB0">
        <w:rPr>
          <w:rFonts w:ascii="Times New Roman" w:hAnsi="Times New Roman" w:cs="Times New Roman"/>
        </w:rPr>
        <w:lastRenderedPageBreak/>
        <w:t>Indicative abstract (</w:t>
      </w:r>
      <w:r w:rsidR="00803006" w:rsidRPr="008D2CB0">
        <w:rPr>
          <w:rFonts w:ascii="Times New Roman" w:hAnsi="Times New Roman" w:cs="Times New Roman"/>
        </w:rPr>
        <w:t>150–250</w:t>
      </w:r>
      <w:r w:rsidRPr="008D2CB0">
        <w:rPr>
          <w:rFonts w:ascii="Times New Roman" w:hAnsi="Times New Roman" w:cs="Times New Roman"/>
        </w:rPr>
        <w:t xml:space="preserve"> words).</w:t>
      </w:r>
    </w:p>
    <w:p w14:paraId="0BD6F76F" w14:textId="77777777" w:rsidR="005B306E" w:rsidRPr="008D2CB0" w:rsidRDefault="005B306E" w:rsidP="005B306E">
      <w:pPr>
        <w:numPr>
          <w:ilvl w:val="1"/>
          <w:numId w:val="14"/>
        </w:numPr>
        <w:jc w:val="both"/>
        <w:rPr>
          <w:rFonts w:ascii="Times New Roman" w:hAnsi="Times New Roman" w:cs="Times New Roman"/>
        </w:rPr>
      </w:pPr>
      <w:r w:rsidRPr="008D2CB0">
        <w:rPr>
          <w:rFonts w:ascii="Times New Roman" w:hAnsi="Times New Roman" w:cs="Times New Roman"/>
        </w:rPr>
        <w:t>3–6 keywords.</w:t>
      </w:r>
    </w:p>
    <w:p w14:paraId="50DF2029" w14:textId="77777777" w:rsidR="005B306E" w:rsidRPr="008D2CB0" w:rsidRDefault="005B306E" w:rsidP="005B306E">
      <w:pPr>
        <w:numPr>
          <w:ilvl w:val="1"/>
          <w:numId w:val="14"/>
        </w:numPr>
        <w:jc w:val="both"/>
        <w:rPr>
          <w:rFonts w:ascii="Times New Roman" w:hAnsi="Times New Roman" w:cs="Times New Roman"/>
        </w:rPr>
      </w:pPr>
      <w:r w:rsidRPr="008D2CB0">
        <w:rPr>
          <w:rFonts w:ascii="Times New Roman" w:hAnsi="Times New Roman" w:cs="Times New Roman"/>
        </w:rPr>
        <w:t>Systematic reviews must include a methods section (data location, selection, extraction, and synthesis).</w:t>
      </w:r>
    </w:p>
    <w:p w14:paraId="1AE19FA3" w14:textId="77777777" w:rsidR="005B306E" w:rsidRPr="008D2CB0" w:rsidRDefault="005B306E" w:rsidP="005B306E">
      <w:pPr>
        <w:numPr>
          <w:ilvl w:val="0"/>
          <w:numId w:val="14"/>
        </w:numPr>
        <w:jc w:val="both"/>
        <w:rPr>
          <w:rFonts w:ascii="Times New Roman" w:hAnsi="Times New Roman" w:cs="Times New Roman"/>
        </w:rPr>
      </w:pPr>
      <w:r w:rsidRPr="008D2CB0">
        <w:rPr>
          <w:rFonts w:ascii="Times New Roman" w:hAnsi="Times New Roman" w:cs="Times New Roman"/>
          <w:b/>
          <w:bCs/>
        </w:rPr>
        <w:t>Interesting Cases</w:t>
      </w:r>
      <w:r w:rsidRPr="008D2CB0">
        <w:rPr>
          <w:rFonts w:ascii="Times New Roman" w:hAnsi="Times New Roman" w:cs="Times New Roman"/>
        </w:rPr>
        <w:t>: Reports of unique or noteworthy clinical cases demonstrating innovative applications of nuclear medicine and molecular imaging (up to 1,000 words).</w:t>
      </w:r>
    </w:p>
    <w:p w14:paraId="5CB5E26A" w14:textId="77777777" w:rsidR="005B306E" w:rsidRPr="008D2CB0" w:rsidRDefault="005B306E" w:rsidP="005B306E">
      <w:pPr>
        <w:numPr>
          <w:ilvl w:val="1"/>
          <w:numId w:val="14"/>
        </w:numPr>
        <w:jc w:val="both"/>
        <w:rPr>
          <w:rFonts w:ascii="Times New Roman" w:hAnsi="Times New Roman" w:cs="Times New Roman"/>
        </w:rPr>
      </w:pPr>
      <w:r w:rsidRPr="008D2CB0">
        <w:rPr>
          <w:rFonts w:ascii="Times New Roman" w:hAnsi="Times New Roman" w:cs="Times New Roman"/>
        </w:rPr>
        <w:t>Concise descriptive summary with a representative image.</w:t>
      </w:r>
    </w:p>
    <w:p w14:paraId="48BBF12C" w14:textId="77777777" w:rsidR="005B306E" w:rsidRPr="008D2CB0" w:rsidRDefault="005B306E" w:rsidP="005B306E">
      <w:pPr>
        <w:numPr>
          <w:ilvl w:val="1"/>
          <w:numId w:val="14"/>
        </w:numPr>
        <w:jc w:val="both"/>
        <w:rPr>
          <w:rFonts w:ascii="Times New Roman" w:hAnsi="Times New Roman" w:cs="Times New Roman"/>
        </w:rPr>
      </w:pPr>
      <w:r w:rsidRPr="008D2CB0">
        <w:rPr>
          <w:rFonts w:ascii="Times New Roman" w:hAnsi="Times New Roman" w:cs="Times New Roman"/>
        </w:rPr>
        <w:t>3–6 keywords.</w:t>
      </w:r>
    </w:p>
    <w:p w14:paraId="6D1FF7B4" w14:textId="0A7A002F" w:rsidR="005B306E" w:rsidRPr="008D2CB0" w:rsidRDefault="005B306E" w:rsidP="005B306E">
      <w:pPr>
        <w:numPr>
          <w:ilvl w:val="1"/>
          <w:numId w:val="14"/>
        </w:numPr>
        <w:jc w:val="both"/>
        <w:rPr>
          <w:rFonts w:ascii="Times New Roman" w:hAnsi="Times New Roman" w:cs="Times New Roman"/>
        </w:rPr>
      </w:pPr>
      <w:r w:rsidRPr="008D2CB0">
        <w:rPr>
          <w:rFonts w:ascii="Times New Roman" w:hAnsi="Times New Roman" w:cs="Times New Roman"/>
        </w:rPr>
        <w:t xml:space="preserve">Up to 5 references, </w:t>
      </w:r>
      <w:r w:rsidR="00EF074C">
        <w:rPr>
          <w:rFonts w:ascii="Times New Roman" w:hAnsi="Times New Roman" w:cs="Times New Roman"/>
        </w:rPr>
        <w:t>2</w:t>
      </w:r>
      <w:r w:rsidRPr="008D2CB0">
        <w:rPr>
          <w:rFonts w:ascii="Times New Roman" w:hAnsi="Times New Roman" w:cs="Times New Roman"/>
        </w:rPr>
        <w:t xml:space="preserve"> table</w:t>
      </w:r>
      <w:r w:rsidR="00EF074C">
        <w:rPr>
          <w:rFonts w:ascii="Times New Roman" w:hAnsi="Times New Roman" w:cs="Times New Roman"/>
        </w:rPr>
        <w:t>s</w:t>
      </w:r>
      <w:r w:rsidRPr="008D2CB0">
        <w:rPr>
          <w:rFonts w:ascii="Times New Roman" w:hAnsi="Times New Roman" w:cs="Times New Roman"/>
        </w:rPr>
        <w:t xml:space="preserve"> or figure</w:t>
      </w:r>
      <w:r w:rsidR="00EF074C">
        <w:rPr>
          <w:rFonts w:ascii="Times New Roman" w:hAnsi="Times New Roman" w:cs="Times New Roman"/>
        </w:rPr>
        <w:t>s</w:t>
      </w:r>
      <w:r w:rsidRPr="008D2CB0">
        <w:rPr>
          <w:rFonts w:ascii="Times New Roman" w:hAnsi="Times New Roman" w:cs="Times New Roman"/>
        </w:rPr>
        <w:t>.</w:t>
      </w:r>
    </w:p>
    <w:p w14:paraId="7E6EA29B" w14:textId="77777777" w:rsidR="005B306E" w:rsidRPr="008D2CB0" w:rsidRDefault="005B306E" w:rsidP="005B306E">
      <w:pPr>
        <w:numPr>
          <w:ilvl w:val="1"/>
          <w:numId w:val="14"/>
        </w:numPr>
        <w:jc w:val="both"/>
        <w:rPr>
          <w:rFonts w:ascii="Times New Roman" w:hAnsi="Times New Roman" w:cs="Times New Roman"/>
        </w:rPr>
      </w:pPr>
      <w:r w:rsidRPr="008D2CB0">
        <w:rPr>
          <w:rFonts w:ascii="Times New Roman" w:hAnsi="Times New Roman" w:cs="Times New Roman"/>
        </w:rPr>
        <w:t>Declaration of patient consent if patient information is included.</w:t>
      </w:r>
    </w:p>
    <w:p w14:paraId="75611C00" w14:textId="77777777" w:rsidR="005B306E" w:rsidRPr="008D2CB0" w:rsidRDefault="005B306E" w:rsidP="005B306E">
      <w:pPr>
        <w:numPr>
          <w:ilvl w:val="0"/>
          <w:numId w:val="14"/>
        </w:numPr>
        <w:jc w:val="both"/>
        <w:rPr>
          <w:rFonts w:ascii="Times New Roman" w:hAnsi="Times New Roman" w:cs="Times New Roman"/>
        </w:rPr>
      </w:pPr>
      <w:r w:rsidRPr="008D2CB0">
        <w:rPr>
          <w:rFonts w:ascii="Times New Roman" w:hAnsi="Times New Roman" w:cs="Times New Roman"/>
          <w:b/>
          <w:bCs/>
        </w:rPr>
        <w:t>Guidelines and Consensus</w:t>
      </w:r>
      <w:r w:rsidRPr="008D2CB0">
        <w:rPr>
          <w:rFonts w:ascii="Times New Roman" w:hAnsi="Times New Roman" w:cs="Times New Roman"/>
        </w:rPr>
        <w:t>: Articles that present or analyze current clinical practice guidelines, consensus statements, or best practices in the field (flexible length based on organizational standards).</w:t>
      </w:r>
    </w:p>
    <w:p w14:paraId="297C2A68" w14:textId="77777777" w:rsidR="005B306E" w:rsidRPr="008D2CB0" w:rsidRDefault="005B306E" w:rsidP="005B306E">
      <w:pPr>
        <w:numPr>
          <w:ilvl w:val="1"/>
          <w:numId w:val="14"/>
        </w:numPr>
        <w:jc w:val="both"/>
        <w:rPr>
          <w:rFonts w:ascii="Times New Roman" w:hAnsi="Times New Roman" w:cs="Times New Roman"/>
        </w:rPr>
      </w:pPr>
      <w:r w:rsidRPr="008D2CB0">
        <w:rPr>
          <w:rFonts w:ascii="Times New Roman" w:hAnsi="Times New Roman" w:cs="Times New Roman"/>
        </w:rPr>
        <w:t>Abstract (150–250 words) describing development, recommendations, and scope.</w:t>
      </w:r>
    </w:p>
    <w:p w14:paraId="1B739BBE" w14:textId="77777777" w:rsidR="005B306E" w:rsidRPr="008D2CB0" w:rsidRDefault="005B306E" w:rsidP="005B306E">
      <w:pPr>
        <w:numPr>
          <w:ilvl w:val="1"/>
          <w:numId w:val="14"/>
        </w:numPr>
        <w:jc w:val="both"/>
        <w:rPr>
          <w:rFonts w:ascii="Times New Roman" w:hAnsi="Times New Roman" w:cs="Times New Roman"/>
        </w:rPr>
      </w:pPr>
      <w:r w:rsidRPr="008D2CB0">
        <w:rPr>
          <w:rFonts w:ascii="Times New Roman" w:hAnsi="Times New Roman" w:cs="Times New Roman"/>
        </w:rPr>
        <w:t>3–6 keywords.</w:t>
      </w:r>
    </w:p>
    <w:p w14:paraId="3D2A9832" w14:textId="77777777" w:rsidR="005B306E" w:rsidRPr="008D2CB0" w:rsidRDefault="005B306E" w:rsidP="005B306E">
      <w:pPr>
        <w:numPr>
          <w:ilvl w:val="1"/>
          <w:numId w:val="14"/>
        </w:numPr>
        <w:jc w:val="both"/>
        <w:rPr>
          <w:rFonts w:ascii="Times New Roman" w:hAnsi="Times New Roman" w:cs="Times New Roman"/>
        </w:rPr>
      </w:pPr>
      <w:r w:rsidRPr="008D2CB0">
        <w:rPr>
          <w:rFonts w:ascii="Times New Roman" w:hAnsi="Times New Roman" w:cs="Times New Roman"/>
        </w:rPr>
        <w:t>Include a concise table or graphic summarizing key points.</w:t>
      </w:r>
    </w:p>
    <w:p w14:paraId="261D9DA4" w14:textId="77777777" w:rsidR="005B306E" w:rsidRPr="008D2CB0" w:rsidRDefault="005B306E" w:rsidP="005B306E">
      <w:pPr>
        <w:numPr>
          <w:ilvl w:val="0"/>
          <w:numId w:val="14"/>
        </w:numPr>
        <w:jc w:val="both"/>
        <w:rPr>
          <w:rFonts w:ascii="Times New Roman" w:hAnsi="Times New Roman" w:cs="Times New Roman"/>
        </w:rPr>
      </w:pPr>
      <w:r w:rsidRPr="008D2CB0">
        <w:rPr>
          <w:rFonts w:ascii="Times New Roman" w:hAnsi="Times New Roman" w:cs="Times New Roman"/>
          <w:b/>
          <w:bCs/>
        </w:rPr>
        <w:t>Editorials</w:t>
      </w:r>
      <w:r w:rsidRPr="008D2CB0">
        <w:rPr>
          <w:rFonts w:ascii="Times New Roman" w:hAnsi="Times New Roman" w:cs="Times New Roman"/>
        </w:rPr>
        <w:t>: Invited opinion articles, academic discussions, and special commentaries (up to 2,000 words).</w:t>
      </w:r>
    </w:p>
    <w:p w14:paraId="5935707F" w14:textId="77777777" w:rsidR="005B306E" w:rsidRPr="008D2CB0" w:rsidRDefault="005B306E" w:rsidP="005B306E">
      <w:pPr>
        <w:numPr>
          <w:ilvl w:val="1"/>
          <w:numId w:val="14"/>
        </w:numPr>
        <w:jc w:val="both"/>
        <w:rPr>
          <w:rFonts w:ascii="Times New Roman" w:hAnsi="Times New Roman" w:cs="Times New Roman"/>
        </w:rPr>
      </w:pPr>
      <w:r w:rsidRPr="008D2CB0">
        <w:rPr>
          <w:rFonts w:ascii="Times New Roman" w:hAnsi="Times New Roman" w:cs="Times New Roman"/>
        </w:rPr>
        <w:t>Up to 25 references.</w:t>
      </w:r>
    </w:p>
    <w:p w14:paraId="7229A2C2" w14:textId="77777777" w:rsidR="005B306E" w:rsidRPr="008D2CB0" w:rsidRDefault="005B306E" w:rsidP="005B306E">
      <w:pPr>
        <w:numPr>
          <w:ilvl w:val="1"/>
          <w:numId w:val="14"/>
        </w:numPr>
        <w:jc w:val="both"/>
        <w:rPr>
          <w:rFonts w:ascii="Times New Roman" w:hAnsi="Times New Roman" w:cs="Times New Roman"/>
        </w:rPr>
      </w:pPr>
      <w:r w:rsidRPr="008D2CB0">
        <w:rPr>
          <w:rFonts w:ascii="Times New Roman" w:hAnsi="Times New Roman" w:cs="Times New Roman"/>
        </w:rPr>
        <w:t>No abstract or keywords.</w:t>
      </w:r>
    </w:p>
    <w:p w14:paraId="4255D886" w14:textId="77777777" w:rsidR="005B306E" w:rsidRPr="008D2CB0" w:rsidRDefault="005B306E" w:rsidP="005B306E">
      <w:pPr>
        <w:jc w:val="both"/>
        <w:rPr>
          <w:rFonts w:ascii="Times New Roman" w:hAnsi="Times New Roman" w:cs="Times New Roman"/>
          <w:b/>
          <w:bCs/>
        </w:rPr>
      </w:pPr>
      <w:r w:rsidRPr="008D2CB0">
        <w:rPr>
          <w:rFonts w:ascii="Times New Roman" w:hAnsi="Times New Roman" w:cs="Times New Roman"/>
          <w:b/>
          <w:bCs/>
        </w:rPr>
        <w:t>The Editorial Process</w:t>
      </w:r>
    </w:p>
    <w:p w14:paraId="726063D2" w14:textId="336B55FE" w:rsidR="005B306E" w:rsidRPr="008D2CB0" w:rsidRDefault="005B306E" w:rsidP="005B306E">
      <w:pPr>
        <w:jc w:val="both"/>
        <w:rPr>
          <w:rFonts w:ascii="Times New Roman" w:hAnsi="Times New Roman" w:cs="Times New Roman"/>
        </w:rPr>
      </w:pPr>
      <w:r w:rsidRPr="008D2CB0">
        <w:rPr>
          <w:rFonts w:ascii="Times New Roman" w:hAnsi="Times New Roman" w:cs="Times New Roman"/>
        </w:rPr>
        <w:t xml:space="preserve">Manuscripts are reviewed with the understanding that they are submitted exclusively to </w:t>
      </w:r>
      <w:r w:rsidR="008E04CB" w:rsidRPr="008D2CB0">
        <w:rPr>
          <w:rFonts w:ascii="Times New Roman" w:hAnsi="Times New Roman" w:cs="Times New Roman"/>
          <w:i/>
        </w:rPr>
        <w:t>JNMMI</w:t>
      </w:r>
      <w:r w:rsidRPr="008D2CB0">
        <w:rPr>
          <w:rFonts w:ascii="Times New Roman" w:hAnsi="Times New Roman" w:cs="Times New Roman"/>
        </w:rPr>
        <w:t>, have not been published elsewhere, and are not under consideration elsewhere. The editorial process includes:</w:t>
      </w:r>
    </w:p>
    <w:p w14:paraId="76E252A4" w14:textId="0F145A18" w:rsidR="005B306E" w:rsidRPr="008D2CB0" w:rsidRDefault="005B306E" w:rsidP="005B306E">
      <w:pPr>
        <w:numPr>
          <w:ilvl w:val="0"/>
          <w:numId w:val="15"/>
        </w:numPr>
        <w:jc w:val="both"/>
        <w:rPr>
          <w:rFonts w:ascii="Times New Roman" w:hAnsi="Times New Roman" w:cs="Times New Roman"/>
        </w:rPr>
      </w:pPr>
      <w:r w:rsidRPr="008D2CB0">
        <w:rPr>
          <w:rFonts w:ascii="Times New Roman" w:hAnsi="Times New Roman" w:cs="Times New Roman"/>
          <w:b/>
          <w:bCs/>
        </w:rPr>
        <w:t>Initial Screening</w:t>
      </w:r>
      <w:r w:rsidRPr="008D2CB0">
        <w:rPr>
          <w:rFonts w:ascii="Times New Roman" w:hAnsi="Times New Roman" w:cs="Times New Roman"/>
        </w:rPr>
        <w:t xml:space="preserve">: Editors assess manuscripts for originality, scientific quality, and relevance to nuclear medicine and molecular imaging. Manuscripts lacking novelty, with serious flaws, or not aligned with </w:t>
      </w:r>
      <w:r w:rsidR="008E04CB" w:rsidRPr="008D2CB0">
        <w:rPr>
          <w:rFonts w:ascii="Times New Roman" w:hAnsi="Times New Roman" w:cs="Times New Roman"/>
          <w:i/>
        </w:rPr>
        <w:t>JNMMI</w:t>
      </w:r>
      <w:r w:rsidRPr="008D2CB0">
        <w:rPr>
          <w:rFonts w:ascii="Times New Roman" w:hAnsi="Times New Roman" w:cs="Times New Roman"/>
        </w:rPr>
        <w:t>’s scope may be rejected before peer review.</w:t>
      </w:r>
    </w:p>
    <w:p w14:paraId="63895862" w14:textId="07B8FF5E" w:rsidR="005B306E" w:rsidRPr="008D2CB0" w:rsidRDefault="005B306E" w:rsidP="005B306E">
      <w:pPr>
        <w:numPr>
          <w:ilvl w:val="0"/>
          <w:numId w:val="15"/>
        </w:numPr>
        <w:jc w:val="both"/>
        <w:rPr>
          <w:rFonts w:ascii="Times New Roman" w:hAnsi="Times New Roman" w:cs="Times New Roman"/>
        </w:rPr>
      </w:pPr>
      <w:r w:rsidRPr="008D2CB0">
        <w:rPr>
          <w:rFonts w:ascii="Times New Roman" w:hAnsi="Times New Roman" w:cs="Times New Roman"/>
          <w:b/>
          <w:bCs/>
        </w:rPr>
        <w:t>Peer Review</w:t>
      </w:r>
      <w:r w:rsidRPr="008D2CB0">
        <w:rPr>
          <w:rFonts w:ascii="Times New Roman" w:hAnsi="Times New Roman" w:cs="Times New Roman"/>
        </w:rPr>
        <w:t xml:space="preserve">: </w:t>
      </w:r>
      <w:r w:rsidR="008E04CB" w:rsidRPr="008D2CB0">
        <w:rPr>
          <w:rFonts w:ascii="Times New Roman" w:hAnsi="Times New Roman" w:cs="Times New Roman"/>
          <w:i/>
        </w:rPr>
        <w:t>JNMMI</w:t>
      </w:r>
      <w:r w:rsidRPr="008D2CB0">
        <w:rPr>
          <w:rFonts w:ascii="Times New Roman" w:hAnsi="Times New Roman" w:cs="Times New Roman"/>
        </w:rPr>
        <w:t xml:space="preserve"> employs </w:t>
      </w:r>
      <w:r w:rsidR="00FC79CA" w:rsidRPr="008D2CB0">
        <w:rPr>
          <w:rFonts w:ascii="Times New Roman" w:hAnsi="Times New Roman" w:cs="Times New Roman"/>
        </w:rPr>
        <w:t xml:space="preserve">a single-blind peer review process (reviewers know </w:t>
      </w:r>
      <w:r w:rsidR="00FC79CA" w:rsidRPr="008D2CB0">
        <w:rPr>
          <w:rFonts w:ascii="Times New Roman" w:hAnsi="Times New Roman" w:cs="Times New Roman"/>
        </w:rPr>
        <w:lastRenderedPageBreak/>
        <w:t>authors’ identities, but authors do not know reviewers’ identities)</w:t>
      </w:r>
      <w:r w:rsidR="00A069F7" w:rsidRPr="008D2CB0">
        <w:rPr>
          <w:rFonts w:ascii="Times New Roman" w:hAnsi="Times New Roman" w:cs="Times New Roman"/>
        </w:rPr>
        <w:t>.</w:t>
      </w:r>
      <w:r w:rsidRPr="008D2CB0">
        <w:rPr>
          <w:rFonts w:ascii="Times New Roman" w:hAnsi="Times New Roman" w:cs="Times New Roman"/>
        </w:rPr>
        <w:t xml:space="preserve"> Manuscripts are evaluated based on:</w:t>
      </w:r>
    </w:p>
    <w:p w14:paraId="27109CB7" w14:textId="77777777" w:rsidR="005B306E" w:rsidRPr="008D2CB0" w:rsidRDefault="005B306E" w:rsidP="005B306E">
      <w:pPr>
        <w:numPr>
          <w:ilvl w:val="1"/>
          <w:numId w:val="15"/>
        </w:numPr>
        <w:jc w:val="both"/>
        <w:rPr>
          <w:rFonts w:ascii="Times New Roman" w:hAnsi="Times New Roman" w:cs="Times New Roman"/>
        </w:rPr>
      </w:pPr>
      <w:r w:rsidRPr="008D2CB0">
        <w:rPr>
          <w:rFonts w:ascii="Times New Roman" w:hAnsi="Times New Roman" w:cs="Times New Roman"/>
        </w:rPr>
        <w:t>Novelty and scientific quality.</w:t>
      </w:r>
    </w:p>
    <w:p w14:paraId="4358EEA6" w14:textId="77777777" w:rsidR="005B306E" w:rsidRPr="008D2CB0" w:rsidRDefault="005B306E" w:rsidP="005B306E">
      <w:pPr>
        <w:numPr>
          <w:ilvl w:val="1"/>
          <w:numId w:val="15"/>
        </w:numPr>
        <w:jc w:val="both"/>
        <w:rPr>
          <w:rFonts w:ascii="Times New Roman" w:hAnsi="Times New Roman" w:cs="Times New Roman"/>
        </w:rPr>
      </w:pPr>
      <w:r w:rsidRPr="008D2CB0">
        <w:rPr>
          <w:rFonts w:ascii="Times New Roman" w:hAnsi="Times New Roman" w:cs="Times New Roman"/>
        </w:rPr>
        <w:t>Rigor of experimental design and reliability of results.</w:t>
      </w:r>
    </w:p>
    <w:p w14:paraId="45C82BCC" w14:textId="77777777" w:rsidR="005B306E" w:rsidRPr="008D2CB0" w:rsidRDefault="005B306E" w:rsidP="005B306E">
      <w:pPr>
        <w:numPr>
          <w:ilvl w:val="1"/>
          <w:numId w:val="15"/>
        </w:numPr>
        <w:jc w:val="both"/>
        <w:rPr>
          <w:rFonts w:ascii="Times New Roman" w:hAnsi="Times New Roman" w:cs="Times New Roman"/>
        </w:rPr>
      </w:pPr>
      <w:r w:rsidRPr="008D2CB0">
        <w:rPr>
          <w:rFonts w:ascii="Times New Roman" w:hAnsi="Times New Roman" w:cs="Times New Roman"/>
        </w:rPr>
        <w:t>Clarity of structure and writing.</w:t>
      </w:r>
    </w:p>
    <w:p w14:paraId="2B45149E" w14:textId="77777777" w:rsidR="005B306E" w:rsidRPr="008D2CB0" w:rsidRDefault="005B306E" w:rsidP="005B306E">
      <w:pPr>
        <w:numPr>
          <w:ilvl w:val="1"/>
          <w:numId w:val="15"/>
        </w:numPr>
        <w:jc w:val="both"/>
        <w:rPr>
          <w:rFonts w:ascii="Times New Roman" w:hAnsi="Times New Roman" w:cs="Times New Roman"/>
        </w:rPr>
      </w:pPr>
      <w:r w:rsidRPr="008D2CB0">
        <w:rPr>
          <w:rFonts w:ascii="Times New Roman" w:hAnsi="Times New Roman" w:cs="Times New Roman"/>
        </w:rPr>
        <w:t>Comprehensive discussion of existing literature.</w:t>
      </w:r>
    </w:p>
    <w:p w14:paraId="1434AD45" w14:textId="177BB3E4" w:rsidR="005B306E" w:rsidRPr="008D2CB0" w:rsidRDefault="005B306E" w:rsidP="005B306E">
      <w:pPr>
        <w:numPr>
          <w:ilvl w:val="1"/>
          <w:numId w:val="15"/>
        </w:numPr>
        <w:jc w:val="both"/>
        <w:rPr>
          <w:rFonts w:ascii="Times New Roman" w:hAnsi="Times New Roman" w:cs="Times New Roman"/>
        </w:rPr>
      </w:pPr>
      <w:r w:rsidRPr="008D2CB0">
        <w:rPr>
          <w:rFonts w:ascii="Times New Roman" w:hAnsi="Times New Roman" w:cs="Times New Roman"/>
        </w:rPr>
        <w:t>The review process typically takes 6</w:t>
      </w:r>
      <w:r w:rsidR="009A54F8" w:rsidRPr="008D2CB0">
        <w:rPr>
          <w:rFonts w:ascii="Times New Roman" w:hAnsi="Times New Roman" w:cs="Times New Roman"/>
        </w:rPr>
        <w:t>–</w:t>
      </w:r>
      <w:r w:rsidR="009A54F8" w:rsidRPr="008D2CB0">
        <w:rPr>
          <w:rFonts w:ascii="Times New Roman" w:hAnsi="Times New Roman" w:cs="Times New Roman" w:hint="eastAsia"/>
        </w:rPr>
        <w:t>8</w:t>
      </w:r>
      <w:r w:rsidRPr="008D2CB0">
        <w:rPr>
          <w:rFonts w:ascii="Times New Roman" w:hAnsi="Times New Roman" w:cs="Times New Roman"/>
        </w:rPr>
        <w:t xml:space="preserve"> </w:t>
      </w:r>
      <w:bookmarkStart w:id="2" w:name="OLE_LINK1"/>
      <w:r w:rsidRPr="008D2CB0">
        <w:rPr>
          <w:rFonts w:ascii="Times New Roman" w:hAnsi="Times New Roman" w:cs="Times New Roman"/>
        </w:rPr>
        <w:t>weeks</w:t>
      </w:r>
      <w:bookmarkEnd w:id="2"/>
      <w:r w:rsidRPr="008D2CB0">
        <w:rPr>
          <w:rFonts w:ascii="Times New Roman" w:hAnsi="Times New Roman" w:cs="Times New Roman"/>
        </w:rPr>
        <w:t>, depending on reviewer availability and manuscript volume.</w:t>
      </w:r>
    </w:p>
    <w:p w14:paraId="43E7E890" w14:textId="77777777" w:rsidR="005B306E" w:rsidRPr="008D2CB0" w:rsidRDefault="005B306E" w:rsidP="005B306E">
      <w:pPr>
        <w:numPr>
          <w:ilvl w:val="0"/>
          <w:numId w:val="15"/>
        </w:numPr>
        <w:jc w:val="both"/>
        <w:rPr>
          <w:rFonts w:ascii="Times New Roman" w:hAnsi="Times New Roman" w:cs="Times New Roman"/>
        </w:rPr>
      </w:pPr>
      <w:r w:rsidRPr="008D2CB0">
        <w:rPr>
          <w:rFonts w:ascii="Times New Roman" w:hAnsi="Times New Roman" w:cs="Times New Roman"/>
          <w:b/>
          <w:bCs/>
        </w:rPr>
        <w:t>Revisions</w:t>
      </w:r>
      <w:r w:rsidRPr="008D2CB0">
        <w:rPr>
          <w:rFonts w:ascii="Times New Roman" w:hAnsi="Times New Roman" w:cs="Times New Roman"/>
        </w:rPr>
        <w:t>: Authors receive reviewers’ comments and must submit a point-by-point response with revisions. Changes should be marked (e.g., underlined or colored text).</w:t>
      </w:r>
    </w:p>
    <w:p w14:paraId="32D1B481" w14:textId="77777777" w:rsidR="005B306E" w:rsidRPr="008D2CB0" w:rsidRDefault="005B306E" w:rsidP="005B306E">
      <w:pPr>
        <w:numPr>
          <w:ilvl w:val="0"/>
          <w:numId w:val="15"/>
        </w:numPr>
        <w:jc w:val="both"/>
        <w:rPr>
          <w:rFonts w:ascii="Times New Roman" w:hAnsi="Times New Roman" w:cs="Times New Roman"/>
        </w:rPr>
      </w:pPr>
      <w:r w:rsidRPr="008D2CB0">
        <w:rPr>
          <w:rFonts w:ascii="Times New Roman" w:hAnsi="Times New Roman" w:cs="Times New Roman"/>
          <w:b/>
          <w:bCs/>
        </w:rPr>
        <w:t>Copy Editing</w:t>
      </w:r>
      <w:r w:rsidRPr="008D2CB0">
        <w:rPr>
          <w:rFonts w:ascii="Times New Roman" w:hAnsi="Times New Roman" w:cs="Times New Roman"/>
        </w:rPr>
        <w:t>: Accepted manuscripts undergo copy editing for grammar, punctuation, and format. Page proofs are sent to the corresponding author, who must return corrections within 7 days.</w:t>
      </w:r>
    </w:p>
    <w:p w14:paraId="32068AB0" w14:textId="77777777" w:rsidR="005B306E" w:rsidRPr="008D2CB0" w:rsidRDefault="005B306E" w:rsidP="005B306E">
      <w:pPr>
        <w:numPr>
          <w:ilvl w:val="0"/>
          <w:numId w:val="15"/>
        </w:numPr>
        <w:jc w:val="both"/>
        <w:rPr>
          <w:rFonts w:ascii="Times New Roman" w:hAnsi="Times New Roman" w:cs="Times New Roman"/>
        </w:rPr>
      </w:pPr>
      <w:r w:rsidRPr="008D2CB0">
        <w:rPr>
          <w:rFonts w:ascii="Times New Roman" w:hAnsi="Times New Roman" w:cs="Times New Roman"/>
          <w:b/>
          <w:bCs/>
        </w:rPr>
        <w:t>Online Publication</w:t>
      </w:r>
      <w:r w:rsidRPr="008D2CB0">
        <w:rPr>
          <w:rFonts w:ascii="Times New Roman" w:hAnsi="Times New Roman" w:cs="Times New Roman"/>
        </w:rPr>
        <w:t>: Accepted articles are published online as “Ahead of Print” to ensure rapid dissemination, aligned with the journal’s quarterly schedule (64 pages per issue).</w:t>
      </w:r>
    </w:p>
    <w:p w14:paraId="400342E7" w14:textId="77777777" w:rsidR="005B306E" w:rsidRPr="008D2CB0" w:rsidRDefault="005B306E" w:rsidP="005B306E">
      <w:pPr>
        <w:jc w:val="both"/>
        <w:rPr>
          <w:rFonts w:ascii="Times New Roman" w:hAnsi="Times New Roman" w:cs="Times New Roman"/>
          <w:b/>
          <w:bCs/>
        </w:rPr>
      </w:pPr>
      <w:r w:rsidRPr="008D2CB0">
        <w:rPr>
          <w:rFonts w:ascii="Times New Roman" w:hAnsi="Times New Roman" w:cs="Times New Roman"/>
          <w:b/>
          <w:bCs/>
        </w:rPr>
        <w:t>Submission Instructions</w:t>
      </w:r>
    </w:p>
    <w:p w14:paraId="582A5DE6" w14:textId="3130AB1E" w:rsidR="005B306E" w:rsidRPr="008D2CB0" w:rsidRDefault="005B306E" w:rsidP="005B306E">
      <w:pPr>
        <w:jc w:val="both"/>
        <w:rPr>
          <w:rFonts w:ascii="Times New Roman" w:hAnsi="Times New Roman" w:cs="Times New Roman"/>
        </w:rPr>
      </w:pPr>
      <w:r w:rsidRPr="008D2CB0">
        <w:rPr>
          <w:rFonts w:ascii="Times New Roman" w:hAnsi="Times New Roman" w:cs="Times New Roman"/>
        </w:rPr>
        <w:t xml:space="preserve">All manuscripts must be submitted via the </w:t>
      </w:r>
      <w:r w:rsidR="008E04CB" w:rsidRPr="008D2CB0">
        <w:rPr>
          <w:rFonts w:ascii="Times New Roman" w:hAnsi="Times New Roman" w:cs="Times New Roman"/>
          <w:i/>
        </w:rPr>
        <w:t>JNMMI</w:t>
      </w:r>
      <w:r w:rsidRPr="008D2CB0">
        <w:rPr>
          <w:rFonts w:ascii="Times New Roman" w:hAnsi="Times New Roman" w:cs="Times New Roman"/>
        </w:rPr>
        <w:t xml:space="preserve"> online submission system </w:t>
      </w:r>
      <w:r w:rsidRPr="00816AFB">
        <w:rPr>
          <w:rFonts w:ascii="Times New Roman" w:hAnsi="Times New Roman" w:cs="Times New Roman"/>
        </w:rPr>
        <w:t>(</w:t>
      </w:r>
      <w:r w:rsidR="00FE67EF" w:rsidRPr="00816AFB">
        <w:rPr>
          <w:rFonts w:ascii="Times New Roman" w:hAnsi="Times New Roman" w:cs="Times New Roman"/>
        </w:rPr>
        <w:t>https://jnmmi.theimms.com</w:t>
      </w:r>
      <w:r w:rsidRPr="00816AFB">
        <w:rPr>
          <w:rFonts w:ascii="Times New Roman" w:hAnsi="Times New Roman" w:cs="Times New Roman"/>
        </w:rPr>
        <w:t>).</w:t>
      </w:r>
      <w:r w:rsidRPr="008D2CB0">
        <w:rPr>
          <w:rFonts w:ascii="Times New Roman" w:hAnsi="Times New Roman" w:cs="Times New Roman"/>
        </w:rPr>
        <w:t xml:space="preserve"> Authors must register on the website and use their account to track submissions. Submissions should include:</w:t>
      </w:r>
    </w:p>
    <w:p w14:paraId="6C61336B" w14:textId="77777777" w:rsidR="005B306E" w:rsidRPr="008D2CB0" w:rsidRDefault="005B306E" w:rsidP="005B306E">
      <w:pPr>
        <w:numPr>
          <w:ilvl w:val="0"/>
          <w:numId w:val="16"/>
        </w:numPr>
        <w:jc w:val="both"/>
        <w:rPr>
          <w:rFonts w:ascii="Times New Roman" w:hAnsi="Times New Roman" w:cs="Times New Roman"/>
        </w:rPr>
      </w:pPr>
      <w:r w:rsidRPr="008D2CB0">
        <w:rPr>
          <w:rFonts w:ascii="Times New Roman" w:hAnsi="Times New Roman" w:cs="Times New Roman"/>
          <w:b/>
          <w:bCs/>
        </w:rPr>
        <w:t>File Format</w:t>
      </w:r>
      <w:r w:rsidRPr="008D2CB0">
        <w:rPr>
          <w:rFonts w:ascii="Times New Roman" w:hAnsi="Times New Roman" w:cs="Times New Roman"/>
        </w:rPr>
        <w:t>: Manuscripts must be in Microsoft Word (.doc/.docx).</w:t>
      </w:r>
    </w:p>
    <w:p w14:paraId="67FE7B2B" w14:textId="77777777" w:rsidR="005B306E" w:rsidRPr="008D2CB0" w:rsidRDefault="005B306E" w:rsidP="005B306E">
      <w:pPr>
        <w:numPr>
          <w:ilvl w:val="0"/>
          <w:numId w:val="16"/>
        </w:numPr>
        <w:jc w:val="both"/>
        <w:rPr>
          <w:rFonts w:ascii="Times New Roman" w:hAnsi="Times New Roman" w:cs="Times New Roman"/>
        </w:rPr>
      </w:pPr>
      <w:r w:rsidRPr="008D2CB0">
        <w:rPr>
          <w:rFonts w:ascii="Times New Roman" w:hAnsi="Times New Roman" w:cs="Times New Roman"/>
          <w:b/>
          <w:bCs/>
        </w:rPr>
        <w:t>Title Page</w:t>
      </w:r>
      <w:r w:rsidRPr="008D2CB0">
        <w:rPr>
          <w:rFonts w:ascii="Times New Roman" w:hAnsi="Times New Roman" w:cs="Times New Roman"/>
        </w:rPr>
        <w:t>: Include:</w:t>
      </w:r>
    </w:p>
    <w:p w14:paraId="28C7FEA8" w14:textId="77777777" w:rsidR="005B306E" w:rsidRPr="008D2CB0" w:rsidRDefault="005B306E" w:rsidP="005B306E">
      <w:pPr>
        <w:numPr>
          <w:ilvl w:val="1"/>
          <w:numId w:val="16"/>
        </w:numPr>
        <w:jc w:val="both"/>
        <w:rPr>
          <w:rFonts w:ascii="Times New Roman" w:hAnsi="Times New Roman" w:cs="Times New Roman"/>
        </w:rPr>
      </w:pPr>
      <w:r w:rsidRPr="008D2CB0">
        <w:rPr>
          <w:rFonts w:ascii="Times New Roman" w:hAnsi="Times New Roman" w:cs="Times New Roman"/>
        </w:rPr>
        <w:t>Manuscript type and title.</w:t>
      </w:r>
    </w:p>
    <w:p w14:paraId="1B814B4D" w14:textId="77777777" w:rsidR="005B306E" w:rsidRPr="008D2CB0" w:rsidRDefault="005B306E" w:rsidP="005B306E">
      <w:pPr>
        <w:numPr>
          <w:ilvl w:val="1"/>
          <w:numId w:val="16"/>
        </w:numPr>
        <w:jc w:val="both"/>
        <w:rPr>
          <w:rFonts w:ascii="Times New Roman" w:hAnsi="Times New Roman" w:cs="Times New Roman"/>
        </w:rPr>
      </w:pPr>
      <w:r w:rsidRPr="008D2CB0">
        <w:rPr>
          <w:rFonts w:ascii="Times New Roman" w:hAnsi="Times New Roman" w:cs="Times New Roman"/>
        </w:rPr>
        <w:t>Full names, affiliations, and contact details of all authors.</w:t>
      </w:r>
    </w:p>
    <w:p w14:paraId="4A327B66" w14:textId="77777777" w:rsidR="005B306E" w:rsidRPr="008D2CB0" w:rsidRDefault="005B306E" w:rsidP="005B306E">
      <w:pPr>
        <w:numPr>
          <w:ilvl w:val="1"/>
          <w:numId w:val="16"/>
        </w:numPr>
        <w:jc w:val="both"/>
        <w:rPr>
          <w:rFonts w:ascii="Times New Roman" w:hAnsi="Times New Roman" w:cs="Times New Roman"/>
        </w:rPr>
      </w:pPr>
      <w:r w:rsidRPr="008D2CB0">
        <w:rPr>
          <w:rFonts w:ascii="Times New Roman" w:hAnsi="Times New Roman" w:cs="Times New Roman"/>
        </w:rPr>
        <w:t>Corresponding author’s name, email, and phone number.</w:t>
      </w:r>
    </w:p>
    <w:p w14:paraId="0DB4DB43" w14:textId="77777777" w:rsidR="005B306E" w:rsidRPr="008D2CB0" w:rsidRDefault="005B306E" w:rsidP="005B306E">
      <w:pPr>
        <w:numPr>
          <w:ilvl w:val="1"/>
          <w:numId w:val="16"/>
        </w:numPr>
        <w:jc w:val="both"/>
        <w:rPr>
          <w:rFonts w:ascii="Times New Roman" w:hAnsi="Times New Roman" w:cs="Times New Roman"/>
        </w:rPr>
      </w:pPr>
      <w:r w:rsidRPr="008D2CB0">
        <w:rPr>
          <w:rFonts w:ascii="Times New Roman" w:hAnsi="Times New Roman" w:cs="Times New Roman"/>
        </w:rPr>
        <w:t>Word counts for abstract and main text (excluding references, tables, and figures).</w:t>
      </w:r>
    </w:p>
    <w:p w14:paraId="6E4C5FB2" w14:textId="77777777" w:rsidR="005B306E" w:rsidRPr="008D2CB0" w:rsidRDefault="005B306E" w:rsidP="005B306E">
      <w:pPr>
        <w:numPr>
          <w:ilvl w:val="1"/>
          <w:numId w:val="16"/>
        </w:numPr>
        <w:jc w:val="both"/>
        <w:rPr>
          <w:rFonts w:ascii="Times New Roman" w:hAnsi="Times New Roman" w:cs="Times New Roman"/>
        </w:rPr>
      </w:pPr>
      <w:r w:rsidRPr="008D2CB0">
        <w:rPr>
          <w:rFonts w:ascii="Times New Roman" w:hAnsi="Times New Roman" w:cs="Times New Roman"/>
        </w:rPr>
        <w:t>Funding sources, acknowledgments, and conflict of interest disclosures.</w:t>
      </w:r>
    </w:p>
    <w:p w14:paraId="03001F03" w14:textId="77777777" w:rsidR="005B306E" w:rsidRPr="008D2CB0" w:rsidRDefault="005B306E" w:rsidP="005B306E">
      <w:pPr>
        <w:numPr>
          <w:ilvl w:val="1"/>
          <w:numId w:val="16"/>
        </w:numPr>
        <w:jc w:val="both"/>
        <w:rPr>
          <w:rFonts w:ascii="Times New Roman" w:hAnsi="Times New Roman" w:cs="Times New Roman"/>
        </w:rPr>
      </w:pPr>
      <w:r w:rsidRPr="008D2CB0">
        <w:rPr>
          <w:rFonts w:ascii="Times New Roman" w:hAnsi="Times New Roman" w:cs="Times New Roman"/>
        </w:rPr>
        <w:t>Statement confirming all authors have read and approved the manuscript.</w:t>
      </w:r>
    </w:p>
    <w:p w14:paraId="36B26692" w14:textId="77777777" w:rsidR="005B306E" w:rsidRPr="008D2CB0" w:rsidRDefault="005B306E" w:rsidP="005B306E">
      <w:pPr>
        <w:numPr>
          <w:ilvl w:val="1"/>
          <w:numId w:val="16"/>
        </w:numPr>
        <w:jc w:val="both"/>
        <w:rPr>
          <w:rFonts w:ascii="Times New Roman" w:hAnsi="Times New Roman" w:cs="Times New Roman"/>
        </w:rPr>
      </w:pPr>
      <w:r w:rsidRPr="008D2CB0">
        <w:rPr>
          <w:rFonts w:ascii="Times New Roman" w:hAnsi="Times New Roman" w:cs="Times New Roman"/>
        </w:rPr>
        <w:t>Details of prior presentations or related submissions.</w:t>
      </w:r>
    </w:p>
    <w:p w14:paraId="7515B685" w14:textId="77777777" w:rsidR="005B306E" w:rsidRPr="008D2CB0" w:rsidRDefault="005B306E" w:rsidP="005B306E">
      <w:pPr>
        <w:numPr>
          <w:ilvl w:val="1"/>
          <w:numId w:val="16"/>
        </w:numPr>
        <w:jc w:val="both"/>
        <w:rPr>
          <w:rFonts w:ascii="Times New Roman" w:hAnsi="Times New Roman" w:cs="Times New Roman"/>
        </w:rPr>
      </w:pPr>
      <w:r w:rsidRPr="008D2CB0">
        <w:rPr>
          <w:rFonts w:ascii="Times New Roman" w:hAnsi="Times New Roman" w:cs="Times New Roman"/>
        </w:rPr>
        <w:lastRenderedPageBreak/>
        <w:t>Author contributions (e.g., concept, design, data analysis, manuscript preparation).</w:t>
      </w:r>
    </w:p>
    <w:p w14:paraId="182B839F" w14:textId="77777777" w:rsidR="005B306E" w:rsidRPr="008D2CB0" w:rsidRDefault="005B306E" w:rsidP="005B306E">
      <w:pPr>
        <w:numPr>
          <w:ilvl w:val="0"/>
          <w:numId w:val="16"/>
        </w:numPr>
        <w:jc w:val="both"/>
        <w:rPr>
          <w:rFonts w:ascii="Times New Roman" w:hAnsi="Times New Roman" w:cs="Times New Roman"/>
        </w:rPr>
      </w:pPr>
      <w:r w:rsidRPr="008D2CB0">
        <w:rPr>
          <w:rFonts w:ascii="Times New Roman" w:hAnsi="Times New Roman" w:cs="Times New Roman"/>
          <w:b/>
          <w:bCs/>
        </w:rPr>
        <w:t>Abstract and Keywords</w:t>
      </w:r>
      <w:r w:rsidRPr="008D2CB0">
        <w:rPr>
          <w:rFonts w:ascii="Times New Roman" w:hAnsi="Times New Roman" w:cs="Times New Roman"/>
        </w:rPr>
        <w:t>:</w:t>
      </w:r>
    </w:p>
    <w:p w14:paraId="58652AC0" w14:textId="77777777" w:rsidR="005B306E" w:rsidRPr="008D2CB0" w:rsidRDefault="005B306E" w:rsidP="005B306E">
      <w:pPr>
        <w:numPr>
          <w:ilvl w:val="1"/>
          <w:numId w:val="16"/>
        </w:numPr>
        <w:jc w:val="both"/>
        <w:rPr>
          <w:rFonts w:ascii="Times New Roman" w:hAnsi="Times New Roman" w:cs="Times New Roman"/>
        </w:rPr>
      </w:pPr>
      <w:r w:rsidRPr="008D2CB0">
        <w:rPr>
          <w:rFonts w:ascii="Times New Roman" w:hAnsi="Times New Roman" w:cs="Times New Roman"/>
        </w:rPr>
        <w:t>Original Articles: Structured abstract (300 words: Background, Methods, Results, Conclusions).</w:t>
      </w:r>
    </w:p>
    <w:p w14:paraId="3C25E63C" w14:textId="77777777" w:rsidR="005B306E" w:rsidRPr="008D2CB0" w:rsidRDefault="005B306E" w:rsidP="005B306E">
      <w:pPr>
        <w:numPr>
          <w:ilvl w:val="1"/>
          <w:numId w:val="16"/>
        </w:numPr>
        <w:jc w:val="both"/>
        <w:rPr>
          <w:rFonts w:ascii="Times New Roman" w:hAnsi="Times New Roman" w:cs="Times New Roman"/>
        </w:rPr>
      </w:pPr>
      <w:r w:rsidRPr="008D2CB0">
        <w:rPr>
          <w:rFonts w:ascii="Times New Roman" w:hAnsi="Times New Roman" w:cs="Times New Roman"/>
        </w:rPr>
        <w:t>Review Articles: Indicative abstract (150–250 words).</w:t>
      </w:r>
    </w:p>
    <w:p w14:paraId="14FE6783" w14:textId="77777777" w:rsidR="005B306E" w:rsidRPr="008D2CB0" w:rsidRDefault="005B306E" w:rsidP="005B306E">
      <w:pPr>
        <w:numPr>
          <w:ilvl w:val="1"/>
          <w:numId w:val="16"/>
        </w:numPr>
        <w:jc w:val="both"/>
        <w:rPr>
          <w:rFonts w:ascii="Times New Roman" w:hAnsi="Times New Roman" w:cs="Times New Roman"/>
        </w:rPr>
      </w:pPr>
      <w:r w:rsidRPr="008D2CB0">
        <w:rPr>
          <w:rFonts w:ascii="Times New Roman" w:hAnsi="Times New Roman" w:cs="Times New Roman"/>
        </w:rPr>
        <w:t>Interesting Cases: Descriptive summary with a representative image.</w:t>
      </w:r>
    </w:p>
    <w:p w14:paraId="7ED5CCA6" w14:textId="77777777" w:rsidR="005B306E" w:rsidRPr="008D2CB0" w:rsidRDefault="005B306E" w:rsidP="005B306E">
      <w:pPr>
        <w:numPr>
          <w:ilvl w:val="1"/>
          <w:numId w:val="16"/>
        </w:numPr>
        <w:jc w:val="both"/>
        <w:rPr>
          <w:rFonts w:ascii="Times New Roman" w:hAnsi="Times New Roman" w:cs="Times New Roman"/>
        </w:rPr>
      </w:pPr>
      <w:r w:rsidRPr="008D2CB0">
        <w:rPr>
          <w:rFonts w:ascii="Times New Roman" w:hAnsi="Times New Roman" w:cs="Times New Roman"/>
        </w:rPr>
        <w:t>Guidelines and Consensus: Abstract describing development, recommendations, and scope.</w:t>
      </w:r>
    </w:p>
    <w:p w14:paraId="6B19081E" w14:textId="77777777" w:rsidR="005B306E" w:rsidRPr="008D2CB0" w:rsidRDefault="005B306E" w:rsidP="005B306E">
      <w:pPr>
        <w:numPr>
          <w:ilvl w:val="1"/>
          <w:numId w:val="16"/>
        </w:numPr>
        <w:jc w:val="both"/>
        <w:rPr>
          <w:rFonts w:ascii="Times New Roman" w:hAnsi="Times New Roman" w:cs="Times New Roman"/>
        </w:rPr>
      </w:pPr>
      <w:r w:rsidRPr="008D2CB0">
        <w:rPr>
          <w:rFonts w:ascii="Times New Roman" w:hAnsi="Times New Roman" w:cs="Times New Roman"/>
        </w:rPr>
        <w:t>3–6 keywords for all manuscripts.</w:t>
      </w:r>
    </w:p>
    <w:p w14:paraId="3A596501" w14:textId="77777777" w:rsidR="005B306E" w:rsidRPr="008D2CB0" w:rsidRDefault="005B306E" w:rsidP="005B306E">
      <w:pPr>
        <w:numPr>
          <w:ilvl w:val="0"/>
          <w:numId w:val="16"/>
        </w:numPr>
        <w:jc w:val="both"/>
        <w:rPr>
          <w:rFonts w:ascii="Times New Roman" w:hAnsi="Times New Roman" w:cs="Times New Roman"/>
        </w:rPr>
      </w:pPr>
      <w:r w:rsidRPr="008D2CB0">
        <w:rPr>
          <w:rFonts w:ascii="Times New Roman" w:hAnsi="Times New Roman" w:cs="Times New Roman"/>
          <w:b/>
          <w:bCs/>
        </w:rPr>
        <w:t>Images</w:t>
      </w:r>
      <w:r w:rsidRPr="008D2CB0">
        <w:rPr>
          <w:rFonts w:ascii="Times New Roman" w:hAnsi="Times New Roman" w:cs="Times New Roman"/>
        </w:rPr>
        <w:t>: Submit as JPEG or TIFF files at 300 PPI (minimum 1800 × 1600 pixels). Include legends (up to 40 words) at the end of the manuscript file.</w:t>
      </w:r>
    </w:p>
    <w:p w14:paraId="1284A5D1" w14:textId="77777777" w:rsidR="005B306E" w:rsidRPr="008D2CB0" w:rsidRDefault="005B306E" w:rsidP="005B306E">
      <w:pPr>
        <w:numPr>
          <w:ilvl w:val="0"/>
          <w:numId w:val="16"/>
        </w:numPr>
        <w:jc w:val="both"/>
        <w:rPr>
          <w:rFonts w:ascii="Times New Roman" w:hAnsi="Times New Roman" w:cs="Times New Roman"/>
        </w:rPr>
      </w:pPr>
      <w:r w:rsidRPr="008D2CB0">
        <w:rPr>
          <w:rFonts w:ascii="Times New Roman" w:hAnsi="Times New Roman" w:cs="Times New Roman"/>
          <w:b/>
          <w:bCs/>
        </w:rPr>
        <w:t>Appendices</w:t>
      </w:r>
      <w:r w:rsidRPr="008D2CB0">
        <w:rPr>
          <w:rFonts w:ascii="Times New Roman" w:hAnsi="Times New Roman" w:cs="Times New Roman"/>
        </w:rPr>
        <w:t>: Include additional experimental data or technical details as supplementary materials.</w:t>
      </w:r>
    </w:p>
    <w:p w14:paraId="05D9FD39" w14:textId="2BBE290C" w:rsidR="005B306E" w:rsidRPr="008D2CB0" w:rsidRDefault="005B306E" w:rsidP="005B306E">
      <w:pPr>
        <w:numPr>
          <w:ilvl w:val="0"/>
          <w:numId w:val="16"/>
        </w:numPr>
        <w:jc w:val="both"/>
        <w:rPr>
          <w:rFonts w:ascii="Times New Roman" w:hAnsi="Times New Roman" w:cs="Times New Roman"/>
        </w:rPr>
      </w:pPr>
      <w:r w:rsidRPr="008D2CB0">
        <w:rPr>
          <w:rFonts w:ascii="Times New Roman" w:hAnsi="Times New Roman" w:cs="Times New Roman"/>
          <w:b/>
          <w:bCs/>
        </w:rPr>
        <w:t>Copyright Transfer Form</w:t>
      </w:r>
      <w:r w:rsidRPr="008D2CB0">
        <w:rPr>
          <w:rFonts w:ascii="Times New Roman" w:hAnsi="Times New Roman" w:cs="Times New Roman"/>
        </w:rPr>
        <w:t>: Submit a signed form from all authors as a scanned image via the submission system (</w:t>
      </w:r>
      <w:r w:rsidR="00377240" w:rsidRPr="00AF0677">
        <w:rPr>
          <w:rFonts w:ascii="Times New Roman" w:hAnsi="Times New Roman" w:cs="Times New Roman"/>
        </w:rPr>
        <w:t>https://jnmmi.theimms.com</w:t>
      </w:r>
      <w:r w:rsidRPr="00AF0677">
        <w:rPr>
          <w:rFonts w:ascii="Times New Roman" w:hAnsi="Times New Roman" w:cs="Times New Roman"/>
        </w:rPr>
        <w:t>)</w:t>
      </w:r>
      <w:r w:rsidRPr="008D2CB0">
        <w:rPr>
          <w:rFonts w:ascii="Times New Roman" w:hAnsi="Times New Roman" w:cs="Times New Roman"/>
        </w:rPr>
        <w:t>.</w:t>
      </w:r>
    </w:p>
    <w:p w14:paraId="16D43353" w14:textId="77777777" w:rsidR="005B306E" w:rsidRPr="008D2CB0" w:rsidRDefault="005B306E" w:rsidP="005B306E">
      <w:pPr>
        <w:numPr>
          <w:ilvl w:val="0"/>
          <w:numId w:val="16"/>
        </w:numPr>
        <w:jc w:val="both"/>
        <w:rPr>
          <w:rFonts w:ascii="Times New Roman" w:hAnsi="Times New Roman" w:cs="Times New Roman"/>
        </w:rPr>
      </w:pPr>
      <w:r w:rsidRPr="008D2CB0">
        <w:rPr>
          <w:rFonts w:ascii="Times New Roman" w:hAnsi="Times New Roman" w:cs="Times New Roman"/>
          <w:b/>
          <w:bCs/>
        </w:rPr>
        <w:t>File Size Limit</w:t>
      </w:r>
      <w:r w:rsidRPr="008D2CB0">
        <w:rPr>
          <w:rFonts w:ascii="Times New Roman" w:hAnsi="Times New Roman" w:cs="Times New Roman"/>
        </w:rPr>
        <w:t>: Maximum 100 MB per uploaded file.</w:t>
      </w:r>
    </w:p>
    <w:p w14:paraId="65C1B2CB" w14:textId="77777777" w:rsidR="005B306E" w:rsidRPr="008D2CB0" w:rsidRDefault="005B306E" w:rsidP="005B306E">
      <w:pPr>
        <w:jc w:val="both"/>
        <w:rPr>
          <w:rFonts w:ascii="Times New Roman" w:hAnsi="Times New Roman" w:cs="Times New Roman"/>
        </w:rPr>
      </w:pPr>
      <w:r w:rsidRPr="008D2CB0">
        <w:rPr>
          <w:rFonts w:ascii="Times New Roman" w:hAnsi="Times New Roman" w:cs="Times New Roman"/>
        </w:rPr>
        <w:t>Manuscripts not adhering to these guidelines will be returned for correction before review.</w:t>
      </w:r>
    </w:p>
    <w:p w14:paraId="52F50610" w14:textId="77777777" w:rsidR="005B306E" w:rsidRPr="008D2CB0" w:rsidRDefault="005B306E" w:rsidP="005B306E">
      <w:pPr>
        <w:jc w:val="both"/>
        <w:rPr>
          <w:rFonts w:ascii="Times New Roman" w:hAnsi="Times New Roman" w:cs="Times New Roman"/>
          <w:b/>
          <w:bCs/>
        </w:rPr>
      </w:pPr>
      <w:r w:rsidRPr="008D2CB0">
        <w:rPr>
          <w:rFonts w:ascii="Times New Roman" w:hAnsi="Times New Roman" w:cs="Times New Roman"/>
          <w:b/>
          <w:bCs/>
        </w:rPr>
        <w:t>Preparation of Manuscripts</w:t>
      </w:r>
    </w:p>
    <w:p w14:paraId="1CF6785E" w14:textId="2566BE03" w:rsidR="005B306E" w:rsidRPr="008D2CB0" w:rsidRDefault="005B306E" w:rsidP="005B306E">
      <w:pPr>
        <w:jc w:val="both"/>
        <w:rPr>
          <w:rFonts w:ascii="Times New Roman" w:hAnsi="Times New Roman" w:cs="Times New Roman"/>
        </w:rPr>
      </w:pPr>
      <w:r w:rsidRPr="008D2CB0">
        <w:rPr>
          <w:rFonts w:ascii="Times New Roman" w:hAnsi="Times New Roman" w:cs="Times New Roman"/>
        </w:rPr>
        <w:t xml:space="preserve">Manuscripts must follow the </w:t>
      </w:r>
      <w:bookmarkStart w:id="3" w:name="OLE_LINK2"/>
      <w:r w:rsidR="008D4E05" w:rsidRPr="008D2CB0">
        <w:rPr>
          <w:rFonts w:ascii="Times New Roman" w:hAnsi="Times New Roman" w:cs="Times New Roman"/>
        </w:rPr>
        <w:t>“</w:t>
      </w:r>
      <w:r w:rsidR="00072D6C" w:rsidRPr="008D2CB0">
        <w:rPr>
          <w:rFonts w:ascii="Times New Roman" w:hAnsi="Times New Roman" w:cs="Times New Roman"/>
        </w:rPr>
        <w:t>International Committee of Medical Journal Editors (ICMJE)</w:t>
      </w:r>
      <w:bookmarkEnd w:id="3"/>
      <w:r w:rsidRPr="008D2CB0">
        <w:rPr>
          <w:rFonts w:ascii="Times New Roman" w:hAnsi="Times New Roman" w:cs="Times New Roman"/>
        </w:rPr>
        <w:t xml:space="preserve"> Recommendations</w:t>
      </w:r>
      <w:r w:rsidR="008D4E05" w:rsidRPr="008D2CB0">
        <w:rPr>
          <w:rFonts w:ascii="Times New Roman" w:hAnsi="Times New Roman" w:cs="Times New Roman"/>
        </w:rPr>
        <w:t>”</w:t>
      </w:r>
      <w:r w:rsidRPr="008D2CB0">
        <w:rPr>
          <w:rFonts w:ascii="Times New Roman" w:hAnsi="Times New Roman" w:cs="Times New Roman"/>
        </w:rPr>
        <w:t xml:space="preserve"> and </w:t>
      </w:r>
      <w:r w:rsidR="008E04CB" w:rsidRPr="008D2CB0">
        <w:rPr>
          <w:rFonts w:ascii="Times New Roman" w:hAnsi="Times New Roman" w:cs="Times New Roman"/>
          <w:i/>
        </w:rPr>
        <w:t>JNMMI</w:t>
      </w:r>
      <w:r w:rsidRPr="008D2CB0">
        <w:rPr>
          <w:rFonts w:ascii="Times New Roman" w:hAnsi="Times New Roman" w:cs="Times New Roman"/>
        </w:rPr>
        <w:t>’s specific requirements:</w:t>
      </w:r>
    </w:p>
    <w:p w14:paraId="36747ED9" w14:textId="77777777" w:rsidR="005B306E" w:rsidRPr="008D2CB0" w:rsidRDefault="005B306E" w:rsidP="005B306E">
      <w:pPr>
        <w:numPr>
          <w:ilvl w:val="0"/>
          <w:numId w:val="17"/>
        </w:numPr>
        <w:jc w:val="both"/>
        <w:rPr>
          <w:rFonts w:ascii="Times New Roman" w:hAnsi="Times New Roman" w:cs="Times New Roman"/>
        </w:rPr>
      </w:pPr>
      <w:r w:rsidRPr="008D2CB0">
        <w:rPr>
          <w:rFonts w:ascii="Times New Roman" w:hAnsi="Times New Roman" w:cs="Times New Roman"/>
          <w:b/>
          <w:bCs/>
        </w:rPr>
        <w:t>Language</w:t>
      </w:r>
      <w:r w:rsidRPr="008D2CB0">
        <w:rPr>
          <w:rFonts w:ascii="Times New Roman" w:hAnsi="Times New Roman" w:cs="Times New Roman"/>
        </w:rPr>
        <w:t>: Use American English consistently.</w:t>
      </w:r>
    </w:p>
    <w:p w14:paraId="2E33165C" w14:textId="1AFDB4A6" w:rsidR="005B306E" w:rsidRPr="008D2CB0" w:rsidRDefault="005B306E" w:rsidP="005B306E">
      <w:pPr>
        <w:numPr>
          <w:ilvl w:val="0"/>
          <w:numId w:val="17"/>
        </w:numPr>
        <w:jc w:val="both"/>
        <w:rPr>
          <w:rFonts w:ascii="Times New Roman" w:hAnsi="Times New Roman" w:cs="Times New Roman"/>
        </w:rPr>
      </w:pPr>
      <w:r w:rsidRPr="008D2CB0">
        <w:rPr>
          <w:rFonts w:ascii="Times New Roman" w:hAnsi="Times New Roman" w:cs="Times New Roman"/>
          <w:b/>
          <w:bCs/>
        </w:rPr>
        <w:t>Font and Formatting</w:t>
      </w:r>
      <w:r w:rsidRPr="008D2CB0">
        <w:rPr>
          <w:rFonts w:ascii="Times New Roman" w:hAnsi="Times New Roman" w:cs="Times New Roman"/>
        </w:rPr>
        <w:t>: Use 1</w:t>
      </w:r>
      <w:r w:rsidR="007D2C4D">
        <w:rPr>
          <w:rFonts w:ascii="Times New Roman" w:hAnsi="Times New Roman" w:cs="Times New Roman"/>
        </w:rPr>
        <w:t>1</w:t>
      </w:r>
      <w:r w:rsidRPr="008D2CB0">
        <w:rPr>
          <w:rFonts w:ascii="Times New Roman" w:hAnsi="Times New Roman" w:cs="Times New Roman"/>
        </w:rPr>
        <w:t>-point font, double-spaced, with page numbers at the bottom.</w:t>
      </w:r>
    </w:p>
    <w:p w14:paraId="78EDA4DB" w14:textId="4BDA7F3F" w:rsidR="005B306E" w:rsidRPr="008D2CB0" w:rsidRDefault="005B306E" w:rsidP="005B306E">
      <w:pPr>
        <w:numPr>
          <w:ilvl w:val="0"/>
          <w:numId w:val="17"/>
        </w:numPr>
        <w:jc w:val="both"/>
        <w:rPr>
          <w:rFonts w:ascii="Times New Roman" w:hAnsi="Times New Roman" w:cs="Times New Roman"/>
        </w:rPr>
      </w:pPr>
      <w:r w:rsidRPr="008D2CB0">
        <w:rPr>
          <w:rFonts w:ascii="Times New Roman" w:hAnsi="Times New Roman" w:cs="Times New Roman"/>
          <w:b/>
          <w:bCs/>
        </w:rPr>
        <w:t>Abbreviations</w:t>
      </w:r>
      <w:r w:rsidRPr="008D2CB0">
        <w:rPr>
          <w:rFonts w:ascii="Times New Roman" w:hAnsi="Times New Roman" w:cs="Times New Roman"/>
        </w:rPr>
        <w:t>: Write out abbreviations in full at first use in the title, abstract</w:t>
      </w:r>
      <w:r w:rsidR="008D4E05" w:rsidRPr="008D2CB0">
        <w:rPr>
          <w:rFonts w:ascii="Times New Roman" w:hAnsi="Times New Roman" w:cs="Times New Roman" w:hint="eastAsia"/>
        </w:rPr>
        <w:t>, figure</w:t>
      </w:r>
      <w:r w:rsidR="00730206">
        <w:rPr>
          <w:rFonts w:ascii="Times New Roman" w:hAnsi="Times New Roman" w:cs="Times New Roman"/>
        </w:rPr>
        <w:t>,</w:t>
      </w:r>
      <w:r w:rsidR="008D4E05" w:rsidRPr="008D2CB0">
        <w:rPr>
          <w:rFonts w:ascii="Times New Roman" w:hAnsi="Times New Roman" w:cs="Times New Roman" w:hint="eastAsia"/>
        </w:rPr>
        <w:t xml:space="preserve"> and table</w:t>
      </w:r>
      <w:r w:rsidRPr="008D2CB0">
        <w:rPr>
          <w:rFonts w:ascii="Times New Roman" w:hAnsi="Times New Roman" w:cs="Times New Roman"/>
        </w:rPr>
        <w:t>.</w:t>
      </w:r>
    </w:p>
    <w:p w14:paraId="4FDA52CE" w14:textId="25F96D29" w:rsidR="005B306E" w:rsidRPr="008D2CB0" w:rsidRDefault="005B306E" w:rsidP="005B306E">
      <w:pPr>
        <w:numPr>
          <w:ilvl w:val="0"/>
          <w:numId w:val="17"/>
        </w:numPr>
        <w:jc w:val="both"/>
        <w:rPr>
          <w:rFonts w:ascii="Times New Roman" w:hAnsi="Times New Roman" w:cs="Times New Roman"/>
        </w:rPr>
      </w:pPr>
      <w:r w:rsidRPr="008D2CB0">
        <w:rPr>
          <w:rFonts w:ascii="Times New Roman" w:hAnsi="Times New Roman" w:cs="Times New Roman"/>
          <w:b/>
          <w:bCs/>
        </w:rPr>
        <w:t>Numerals</w:t>
      </w:r>
      <w:r w:rsidRPr="008D2CB0">
        <w:rPr>
          <w:rFonts w:ascii="Times New Roman" w:hAnsi="Times New Roman" w:cs="Times New Roman"/>
        </w:rPr>
        <w:t xml:space="preserve">: Spell out </w:t>
      </w:r>
      <w:bookmarkStart w:id="4" w:name="OLE_LINK3"/>
      <w:r w:rsidRPr="008D2CB0">
        <w:rPr>
          <w:rFonts w:ascii="Times New Roman" w:hAnsi="Times New Roman" w:cs="Times New Roman"/>
        </w:rPr>
        <w:t>numbers</w:t>
      </w:r>
      <w:bookmarkEnd w:id="4"/>
      <w:r w:rsidRPr="008D2CB0">
        <w:rPr>
          <w:rFonts w:ascii="Times New Roman" w:hAnsi="Times New Roman" w:cs="Times New Roman"/>
        </w:rPr>
        <w:t xml:space="preserve"> 1–10 and </w:t>
      </w:r>
      <w:r w:rsidR="00567DB1" w:rsidRPr="00567DB1">
        <w:rPr>
          <w:rFonts w:ascii="Times New Roman" w:hAnsi="Times New Roman" w:cs="Times New Roman"/>
        </w:rPr>
        <w:t xml:space="preserve">all numbers at </w:t>
      </w:r>
      <w:r w:rsidRPr="008D2CB0">
        <w:rPr>
          <w:rFonts w:ascii="Times New Roman" w:hAnsi="Times New Roman" w:cs="Times New Roman"/>
        </w:rPr>
        <w:t>the start of sentences.</w:t>
      </w:r>
    </w:p>
    <w:p w14:paraId="05A77C63" w14:textId="77777777" w:rsidR="005B306E" w:rsidRPr="008D2CB0" w:rsidRDefault="005B306E" w:rsidP="005B306E">
      <w:pPr>
        <w:numPr>
          <w:ilvl w:val="0"/>
          <w:numId w:val="17"/>
        </w:numPr>
        <w:jc w:val="both"/>
        <w:rPr>
          <w:rFonts w:ascii="Times New Roman" w:hAnsi="Times New Roman" w:cs="Times New Roman"/>
        </w:rPr>
      </w:pPr>
      <w:r w:rsidRPr="008D2CB0">
        <w:rPr>
          <w:rFonts w:ascii="Times New Roman" w:hAnsi="Times New Roman" w:cs="Times New Roman"/>
          <w:b/>
          <w:bCs/>
        </w:rPr>
        <w:t>Structure for Original Articles</w:t>
      </w:r>
      <w:r w:rsidRPr="008D2CB0">
        <w:rPr>
          <w:rFonts w:ascii="Times New Roman" w:hAnsi="Times New Roman" w:cs="Times New Roman"/>
        </w:rPr>
        <w:t>:</w:t>
      </w:r>
    </w:p>
    <w:p w14:paraId="055B8363" w14:textId="77777777" w:rsidR="005B306E" w:rsidRPr="008D2CB0" w:rsidRDefault="005B306E" w:rsidP="005B306E">
      <w:pPr>
        <w:numPr>
          <w:ilvl w:val="1"/>
          <w:numId w:val="17"/>
        </w:numPr>
        <w:jc w:val="both"/>
        <w:rPr>
          <w:rFonts w:ascii="Times New Roman" w:hAnsi="Times New Roman" w:cs="Times New Roman"/>
        </w:rPr>
      </w:pPr>
      <w:r w:rsidRPr="008D2CB0">
        <w:rPr>
          <w:rFonts w:ascii="Times New Roman" w:hAnsi="Times New Roman" w:cs="Times New Roman"/>
          <w:b/>
          <w:bCs/>
        </w:rPr>
        <w:t>Abstract</w:t>
      </w:r>
      <w:r w:rsidRPr="008D2CB0">
        <w:rPr>
          <w:rFonts w:ascii="Times New Roman" w:hAnsi="Times New Roman" w:cs="Times New Roman"/>
        </w:rPr>
        <w:t>: Structured (Background, Methods, Results, Conclusions; 300 words).</w:t>
      </w:r>
    </w:p>
    <w:p w14:paraId="22CC20E4" w14:textId="77777777" w:rsidR="005B306E" w:rsidRPr="008D2CB0" w:rsidRDefault="005B306E" w:rsidP="005B306E">
      <w:pPr>
        <w:numPr>
          <w:ilvl w:val="1"/>
          <w:numId w:val="17"/>
        </w:numPr>
        <w:jc w:val="both"/>
        <w:rPr>
          <w:rFonts w:ascii="Times New Roman" w:hAnsi="Times New Roman" w:cs="Times New Roman"/>
        </w:rPr>
      </w:pPr>
      <w:r w:rsidRPr="008D2CB0">
        <w:rPr>
          <w:rFonts w:ascii="Times New Roman" w:hAnsi="Times New Roman" w:cs="Times New Roman"/>
          <w:b/>
          <w:bCs/>
        </w:rPr>
        <w:lastRenderedPageBreak/>
        <w:t>Introduction</w:t>
      </w:r>
      <w:r w:rsidRPr="008D2CB0">
        <w:rPr>
          <w:rFonts w:ascii="Times New Roman" w:hAnsi="Times New Roman" w:cs="Times New Roman"/>
        </w:rPr>
        <w:t>: State purpose and rationale, citing pertinent references.</w:t>
      </w:r>
    </w:p>
    <w:p w14:paraId="0C169FF3" w14:textId="77777777" w:rsidR="005B306E" w:rsidRPr="008D2CB0" w:rsidRDefault="005B306E" w:rsidP="005B306E">
      <w:pPr>
        <w:numPr>
          <w:ilvl w:val="1"/>
          <w:numId w:val="17"/>
        </w:numPr>
        <w:jc w:val="both"/>
        <w:rPr>
          <w:rFonts w:ascii="Times New Roman" w:hAnsi="Times New Roman" w:cs="Times New Roman"/>
        </w:rPr>
      </w:pPr>
      <w:r w:rsidRPr="008D2CB0">
        <w:rPr>
          <w:rFonts w:ascii="Times New Roman" w:hAnsi="Times New Roman" w:cs="Times New Roman"/>
          <w:b/>
          <w:bCs/>
        </w:rPr>
        <w:t>Methods</w:t>
      </w:r>
      <w:r w:rsidRPr="008D2CB0">
        <w:rPr>
          <w:rFonts w:ascii="Times New Roman" w:hAnsi="Times New Roman" w:cs="Times New Roman"/>
        </w:rPr>
        <w:t>:</w:t>
      </w:r>
    </w:p>
    <w:p w14:paraId="5B02EDF0" w14:textId="77777777" w:rsidR="005B306E" w:rsidRPr="008D2CB0" w:rsidRDefault="005B306E" w:rsidP="005B306E">
      <w:pPr>
        <w:numPr>
          <w:ilvl w:val="2"/>
          <w:numId w:val="17"/>
        </w:numPr>
        <w:jc w:val="both"/>
        <w:rPr>
          <w:rFonts w:ascii="Times New Roman" w:hAnsi="Times New Roman" w:cs="Times New Roman"/>
        </w:rPr>
      </w:pPr>
      <w:r w:rsidRPr="008D2CB0">
        <w:rPr>
          <w:rFonts w:ascii="Times New Roman" w:hAnsi="Times New Roman" w:cs="Times New Roman"/>
        </w:rPr>
        <w:t>Describe participant selection, eligibility/exclusion criteria, and source population.</w:t>
      </w:r>
    </w:p>
    <w:p w14:paraId="1A6F0707" w14:textId="77777777" w:rsidR="005B306E" w:rsidRPr="008D2CB0" w:rsidRDefault="005B306E" w:rsidP="005B306E">
      <w:pPr>
        <w:numPr>
          <w:ilvl w:val="2"/>
          <w:numId w:val="17"/>
        </w:numPr>
        <w:jc w:val="both"/>
        <w:rPr>
          <w:rFonts w:ascii="Times New Roman" w:hAnsi="Times New Roman" w:cs="Times New Roman"/>
        </w:rPr>
      </w:pPr>
      <w:r w:rsidRPr="008D2CB0">
        <w:rPr>
          <w:rFonts w:ascii="Times New Roman" w:hAnsi="Times New Roman" w:cs="Times New Roman"/>
        </w:rPr>
        <w:t>Detail methods, apparatus (with manufacturer details), and procedures for reproducibility.</w:t>
      </w:r>
    </w:p>
    <w:p w14:paraId="306D4E2B" w14:textId="77777777" w:rsidR="005B306E" w:rsidRPr="008D2CB0" w:rsidRDefault="005B306E" w:rsidP="005B306E">
      <w:pPr>
        <w:numPr>
          <w:ilvl w:val="2"/>
          <w:numId w:val="17"/>
        </w:numPr>
        <w:jc w:val="both"/>
        <w:rPr>
          <w:rFonts w:ascii="Times New Roman" w:hAnsi="Times New Roman" w:cs="Times New Roman"/>
        </w:rPr>
      </w:pPr>
      <w:r w:rsidRPr="008D2CB0">
        <w:rPr>
          <w:rFonts w:ascii="Times New Roman" w:hAnsi="Times New Roman" w:cs="Times New Roman"/>
        </w:rPr>
        <w:t>Reference established methods; describe new or modified methods with justifications.</w:t>
      </w:r>
    </w:p>
    <w:p w14:paraId="6C5C8B0E" w14:textId="77777777" w:rsidR="005B306E" w:rsidRPr="008D2CB0" w:rsidRDefault="005B306E" w:rsidP="005B306E">
      <w:pPr>
        <w:numPr>
          <w:ilvl w:val="2"/>
          <w:numId w:val="17"/>
        </w:numPr>
        <w:jc w:val="both"/>
        <w:rPr>
          <w:rFonts w:ascii="Times New Roman" w:hAnsi="Times New Roman" w:cs="Times New Roman"/>
        </w:rPr>
      </w:pPr>
      <w:r w:rsidRPr="008D2CB0">
        <w:rPr>
          <w:rFonts w:ascii="Times New Roman" w:hAnsi="Times New Roman" w:cs="Times New Roman"/>
        </w:rPr>
        <w:t>Specify drugs/chemicals (generic names, doses, routes).</w:t>
      </w:r>
    </w:p>
    <w:p w14:paraId="354F8435" w14:textId="77777777" w:rsidR="005B306E" w:rsidRPr="008D2CB0" w:rsidRDefault="005B306E" w:rsidP="005B306E">
      <w:pPr>
        <w:numPr>
          <w:ilvl w:val="2"/>
          <w:numId w:val="17"/>
        </w:numPr>
        <w:jc w:val="both"/>
        <w:rPr>
          <w:rFonts w:ascii="Times New Roman" w:hAnsi="Times New Roman" w:cs="Times New Roman"/>
        </w:rPr>
      </w:pPr>
      <w:r w:rsidRPr="008D2CB0">
        <w:rPr>
          <w:rFonts w:ascii="Times New Roman" w:hAnsi="Times New Roman" w:cs="Times New Roman"/>
        </w:rPr>
        <w:t>For clinical trials, follow CONSORT guidelines and include trial registration details.</w:t>
      </w:r>
    </w:p>
    <w:p w14:paraId="468FC34A" w14:textId="77777777" w:rsidR="005B306E" w:rsidRPr="008D2CB0" w:rsidRDefault="005B306E" w:rsidP="005B306E">
      <w:pPr>
        <w:numPr>
          <w:ilvl w:val="2"/>
          <w:numId w:val="17"/>
        </w:numPr>
        <w:jc w:val="both"/>
        <w:rPr>
          <w:rFonts w:ascii="Times New Roman" w:hAnsi="Times New Roman" w:cs="Times New Roman"/>
        </w:rPr>
      </w:pPr>
      <w:r w:rsidRPr="008D2CB0">
        <w:rPr>
          <w:rFonts w:ascii="Times New Roman" w:hAnsi="Times New Roman" w:cs="Times New Roman"/>
        </w:rPr>
        <w:t>For ethical considerations, confirm compliance with the Declaration of Helsinki (2024 revision) for human studies or ARRIVE 2.0/AVMA guidelines (2020) for animal studies. Include ethics committee approval and informed consent details.</w:t>
      </w:r>
    </w:p>
    <w:p w14:paraId="1443C627" w14:textId="598293C9" w:rsidR="005B306E" w:rsidRPr="008D2CB0" w:rsidRDefault="000F18A9" w:rsidP="005B306E">
      <w:pPr>
        <w:numPr>
          <w:ilvl w:val="2"/>
          <w:numId w:val="17"/>
        </w:numPr>
        <w:jc w:val="both"/>
        <w:rPr>
          <w:rFonts w:ascii="Times New Roman" w:hAnsi="Times New Roman" w:cs="Times New Roman"/>
        </w:rPr>
      </w:pPr>
      <w:r w:rsidRPr="00490213">
        <w:rPr>
          <w:rFonts w:ascii="Times New Roman" w:hAnsi="Times New Roman" w:cs="Times New Roman"/>
          <w:bCs/>
        </w:rPr>
        <w:t>Statistics</w:t>
      </w:r>
      <w:r w:rsidRPr="00490213">
        <w:rPr>
          <w:rFonts w:ascii="Times New Roman" w:hAnsi="Times New Roman" w:cs="Times New Roman"/>
        </w:rPr>
        <w:t>:</w:t>
      </w:r>
      <w:r w:rsidRPr="008D2CB0">
        <w:rPr>
          <w:rFonts w:ascii="Times New Roman" w:hAnsi="Times New Roman" w:cs="Times New Roman"/>
        </w:rPr>
        <w:t xml:space="preserve"> </w:t>
      </w:r>
      <w:r w:rsidR="00A12976" w:rsidRPr="00A12976">
        <w:rPr>
          <w:rFonts w:ascii="Times New Roman" w:hAnsi="Times New Roman" w:cs="Times New Roman"/>
        </w:rPr>
        <w:t xml:space="preserve">Quantify findings wherever possible and include appropriate measures of uncertainty (e.g., confidence intervals). Report any losses to observation (e.g., dropouts). Specify the statistical methods used in the Results section. Avoid non-technical use of statistical terms such as “random,” “normal,” “significant,” “correlation,” and “sample.” Define all statistical terms, abbreviations, and symbols. Specify the software used. Use uppercase italics for </w:t>
      </w:r>
      <w:r w:rsidR="00A12976" w:rsidRPr="00A12976">
        <w:rPr>
          <w:rFonts w:ascii="Times New Roman" w:hAnsi="Times New Roman" w:cs="Times New Roman"/>
          <w:i/>
          <w:iCs/>
        </w:rPr>
        <w:t>P</w:t>
      </w:r>
      <w:r w:rsidR="00A12976" w:rsidRPr="00A12976">
        <w:rPr>
          <w:rFonts w:ascii="Times New Roman" w:hAnsi="Times New Roman" w:cs="Times New Roman"/>
        </w:rPr>
        <w:t xml:space="preserve"> values (e.g., </w:t>
      </w:r>
      <w:r w:rsidR="00A12976" w:rsidRPr="00A12976">
        <w:rPr>
          <w:rFonts w:ascii="Times New Roman" w:hAnsi="Times New Roman" w:cs="Times New Roman"/>
          <w:i/>
          <w:iCs/>
        </w:rPr>
        <w:t>P</w:t>
      </w:r>
      <w:r w:rsidR="00A12976" w:rsidRPr="00A12976">
        <w:rPr>
          <w:rFonts w:ascii="Times New Roman" w:hAnsi="Times New Roman" w:cs="Times New Roman"/>
        </w:rPr>
        <w:t xml:space="preserve"> = 0.048), and report exact </w:t>
      </w:r>
      <w:r w:rsidR="00A12976" w:rsidRPr="00A12976">
        <w:rPr>
          <w:rFonts w:ascii="Times New Roman" w:hAnsi="Times New Roman" w:cs="Times New Roman"/>
          <w:i/>
          <w:iCs/>
        </w:rPr>
        <w:t>P</w:t>
      </w:r>
      <w:r w:rsidR="00A12976" w:rsidRPr="00A12976">
        <w:rPr>
          <w:rFonts w:ascii="Times New Roman" w:hAnsi="Times New Roman" w:cs="Times New Roman"/>
        </w:rPr>
        <w:t xml:space="preserve"> values. Present confidence intervals for mean differences, proportions, odds ratios, and hazard ratios.</w:t>
      </w:r>
    </w:p>
    <w:p w14:paraId="07157899" w14:textId="77777777" w:rsidR="005B306E" w:rsidRPr="008D2CB0" w:rsidRDefault="005B306E" w:rsidP="005B306E">
      <w:pPr>
        <w:numPr>
          <w:ilvl w:val="1"/>
          <w:numId w:val="17"/>
        </w:numPr>
        <w:jc w:val="both"/>
        <w:rPr>
          <w:rFonts w:ascii="Times New Roman" w:hAnsi="Times New Roman" w:cs="Times New Roman"/>
        </w:rPr>
      </w:pPr>
      <w:r w:rsidRPr="008D2CB0">
        <w:rPr>
          <w:rFonts w:ascii="Times New Roman" w:hAnsi="Times New Roman" w:cs="Times New Roman"/>
          <w:b/>
          <w:bCs/>
        </w:rPr>
        <w:t>Results</w:t>
      </w:r>
      <w:r w:rsidRPr="008D2CB0">
        <w:rPr>
          <w:rFonts w:ascii="Times New Roman" w:hAnsi="Times New Roman" w:cs="Times New Roman"/>
        </w:rPr>
        <w:t>: Present findings logically, emphasizing key results without repeating table/figure data. Include absolute numbers and statistical methods used.</w:t>
      </w:r>
    </w:p>
    <w:p w14:paraId="5DC0426C" w14:textId="77777777" w:rsidR="005B306E" w:rsidRPr="008D2CB0" w:rsidRDefault="005B306E" w:rsidP="005B306E">
      <w:pPr>
        <w:numPr>
          <w:ilvl w:val="1"/>
          <w:numId w:val="17"/>
        </w:numPr>
        <w:jc w:val="both"/>
        <w:rPr>
          <w:rFonts w:ascii="Times New Roman" w:hAnsi="Times New Roman" w:cs="Times New Roman"/>
        </w:rPr>
      </w:pPr>
      <w:r w:rsidRPr="008D2CB0">
        <w:rPr>
          <w:rFonts w:ascii="Times New Roman" w:hAnsi="Times New Roman" w:cs="Times New Roman"/>
          <w:b/>
          <w:bCs/>
        </w:rPr>
        <w:t>Discussion</w:t>
      </w:r>
      <w:r w:rsidRPr="008D2CB0">
        <w:rPr>
          <w:rFonts w:ascii="Times New Roman" w:hAnsi="Times New Roman" w:cs="Times New Roman"/>
        </w:rPr>
        <w:t>: Summarize key findings, strengths, limitations, implications, controversies, and future directions. Avoid repeating Introduction/Results or claiming priority for incomplete work.</w:t>
      </w:r>
    </w:p>
    <w:p w14:paraId="33C115F5" w14:textId="77777777" w:rsidR="005B306E" w:rsidRPr="008D2CB0" w:rsidRDefault="005B306E" w:rsidP="005B306E">
      <w:pPr>
        <w:numPr>
          <w:ilvl w:val="1"/>
          <w:numId w:val="17"/>
        </w:numPr>
        <w:jc w:val="both"/>
        <w:rPr>
          <w:rFonts w:ascii="Times New Roman" w:hAnsi="Times New Roman" w:cs="Times New Roman"/>
        </w:rPr>
      </w:pPr>
      <w:r w:rsidRPr="008D2CB0">
        <w:rPr>
          <w:rFonts w:ascii="Times New Roman" w:hAnsi="Times New Roman" w:cs="Times New Roman"/>
          <w:b/>
          <w:bCs/>
        </w:rPr>
        <w:t>References</w:t>
      </w:r>
      <w:r w:rsidRPr="008D2CB0">
        <w:rPr>
          <w:rFonts w:ascii="Times New Roman" w:hAnsi="Times New Roman" w:cs="Times New Roman"/>
        </w:rPr>
        <w:t>: Approximately 30 for original articles, up to 350 for comprehensive reviews, with most from the last 5 years.</w:t>
      </w:r>
    </w:p>
    <w:p w14:paraId="117420FD" w14:textId="2512BB7E" w:rsidR="005B306E" w:rsidRPr="008D2CB0" w:rsidRDefault="005B306E" w:rsidP="005B306E">
      <w:pPr>
        <w:numPr>
          <w:ilvl w:val="0"/>
          <w:numId w:val="17"/>
        </w:numPr>
        <w:jc w:val="both"/>
        <w:rPr>
          <w:rFonts w:ascii="Times New Roman" w:hAnsi="Times New Roman" w:cs="Times New Roman"/>
        </w:rPr>
      </w:pPr>
      <w:r w:rsidRPr="008D2CB0">
        <w:rPr>
          <w:rFonts w:ascii="Times New Roman" w:hAnsi="Times New Roman" w:cs="Times New Roman"/>
          <w:b/>
          <w:bCs/>
        </w:rPr>
        <w:t>Tables</w:t>
      </w:r>
      <w:r w:rsidRPr="008D2CB0">
        <w:rPr>
          <w:rFonts w:ascii="Times New Roman" w:hAnsi="Times New Roman" w:cs="Times New Roman"/>
        </w:rPr>
        <w:t xml:space="preserve">: Number consecutively, provide brief titles, and place after references. Use </w:t>
      </w:r>
      <w:r w:rsidRPr="008D2CB0">
        <w:rPr>
          <w:rFonts w:ascii="Times New Roman" w:hAnsi="Times New Roman" w:cs="Times New Roman"/>
        </w:rPr>
        <w:lastRenderedPageBreak/>
        <w:t xml:space="preserve">footnotes </w:t>
      </w:r>
      <w:r w:rsidR="000F18A9" w:rsidRPr="008D2CB0">
        <w:rPr>
          <w:rFonts w:ascii="Times New Roman" w:hAnsi="Times New Roman" w:cs="Times New Roman"/>
        </w:rPr>
        <w:t xml:space="preserve">following </w:t>
      </w:r>
      <w:r w:rsidR="0025504E">
        <w:rPr>
          <w:rFonts w:ascii="Times New Roman" w:hAnsi="Times New Roman" w:cs="Times New Roman" w:hint="eastAsia"/>
        </w:rPr>
        <w:t>t</w:t>
      </w:r>
      <w:r w:rsidR="0025504E" w:rsidRPr="0025504E">
        <w:rPr>
          <w:rFonts w:ascii="Times New Roman" w:hAnsi="Times New Roman" w:cs="Times New Roman"/>
        </w:rPr>
        <w:t>his sequence of symbols</w:t>
      </w:r>
      <w:r w:rsidRPr="008D2CB0">
        <w:rPr>
          <w:rFonts w:ascii="Times New Roman" w:hAnsi="Times New Roman" w:cs="Times New Roman"/>
        </w:rPr>
        <w:t>: *, †, ‡, §, ||, ¶, **, ††, ‡‡. Obtain permission for borrowed/adapted tables.</w:t>
      </w:r>
    </w:p>
    <w:p w14:paraId="2F223A3E" w14:textId="77777777" w:rsidR="005B306E" w:rsidRPr="008D2CB0" w:rsidRDefault="005B306E" w:rsidP="005B306E">
      <w:pPr>
        <w:numPr>
          <w:ilvl w:val="0"/>
          <w:numId w:val="17"/>
        </w:numPr>
        <w:jc w:val="both"/>
        <w:rPr>
          <w:rFonts w:ascii="Times New Roman" w:hAnsi="Times New Roman" w:cs="Times New Roman"/>
        </w:rPr>
      </w:pPr>
      <w:r w:rsidRPr="008D2CB0">
        <w:rPr>
          <w:rFonts w:ascii="Times New Roman" w:hAnsi="Times New Roman" w:cs="Times New Roman"/>
          <w:b/>
          <w:bCs/>
        </w:rPr>
        <w:t>Figures</w:t>
      </w:r>
      <w:r w:rsidRPr="008D2CB0">
        <w:rPr>
          <w:rFonts w:ascii="Times New Roman" w:hAnsi="Times New Roman" w:cs="Times New Roman"/>
        </w:rPr>
        <w:t>: Number consecutively, ensure 300 PPI resolution, and provide legends (up to 40 words). Submit numerical data for graphs. Obtain permission for previously published figures.</w:t>
      </w:r>
    </w:p>
    <w:p w14:paraId="4F211611" w14:textId="77777777" w:rsidR="005B306E" w:rsidRPr="008D2CB0" w:rsidRDefault="005B306E" w:rsidP="005B306E">
      <w:pPr>
        <w:numPr>
          <w:ilvl w:val="0"/>
          <w:numId w:val="17"/>
        </w:numPr>
        <w:jc w:val="both"/>
        <w:rPr>
          <w:rFonts w:ascii="Times New Roman" w:hAnsi="Times New Roman" w:cs="Times New Roman"/>
        </w:rPr>
      </w:pPr>
      <w:r w:rsidRPr="008D2CB0">
        <w:rPr>
          <w:rFonts w:ascii="Times New Roman" w:hAnsi="Times New Roman" w:cs="Times New Roman"/>
          <w:b/>
          <w:bCs/>
        </w:rPr>
        <w:t>Patient Privacy</w:t>
      </w:r>
      <w:r w:rsidRPr="008D2CB0">
        <w:rPr>
          <w:rFonts w:ascii="Times New Roman" w:hAnsi="Times New Roman" w:cs="Times New Roman"/>
        </w:rPr>
        <w:t>: Remove identifying information unless essential, with written informed consent. Include a consent statement in the manuscript if applicable.</w:t>
      </w:r>
    </w:p>
    <w:p w14:paraId="43587732" w14:textId="77777777" w:rsidR="005B306E" w:rsidRPr="008D2CB0" w:rsidRDefault="005B306E" w:rsidP="005B306E">
      <w:pPr>
        <w:jc w:val="both"/>
        <w:rPr>
          <w:rFonts w:ascii="Times New Roman" w:hAnsi="Times New Roman" w:cs="Times New Roman"/>
          <w:b/>
          <w:bCs/>
        </w:rPr>
      </w:pPr>
      <w:r w:rsidRPr="008D2CB0">
        <w:rPr>
          <w:rFonts w:ascii="Times New Roman" w:hAnsi="Times New Roman" w:cs="Times New Roman"/>
          <w:b/>
          <w:bCs/>
        </w:rPr>
        <w:t>References</w:t>
      </w:r>
    </w:p>
    <w:p w14:paraId="746BE2C1" w14:textId="6D8520EE" w:rsidR="003564D1" w:rsidRPr="008D2CB0" w:rsidRDefault="005B306E" w:rsidP="005B306E">
      <w:pPr>
        <w:jc w:val="both"/>
        <w:rPr>
          <w:rFonts w:ascii="Times New Roman" w:hAnsi="Times New Roman" w:cs="Times New Roman"/>
        </w:rPr>
      </w:pPr>
      <w:r w:rsidRPr="008D2CB0">
        <w:rPr>
          <w:rFonts w:ascii="Times New Roman" w:hAnsi="Times New Roman" w:cs="Times New Roman"/>
        </w:rPr>
        <w:t>Follow the Vancouver style with DOIs where available. Number references consecutively in the order they appear in the text, using superscript Arabic numerals after punctuation. Abbreviate journal titles per Index Medicus. List up to 6 authors; for more, use “</w:t>
      </w:r>
      <w:r w:rsidRPr="008D2CB0">
        <w:rPr>
          <w:rFonts w:ascii="Times New Roman" w:hAnsi="Times New Roman" w:cs="Times New Roman"/>
          <w:i/>
          <w:iCs/>
        </w:rPr>
        <w:t>et al</w:t>
      </w:r>
      <w:r w:rsidRPr="008D2CB0">
        <w:rPr>
          <w:rFonts w:ascii="Times New Roman" w:hAnsi="Times New Roman" w:cs="Times New Roman"/>
        </w:rPr>
        <w:t>.”</w:t>
      </w:r>
      <w:r w:rsidR="00BB130D">
        <w:rPr>
          <w:rFonts w:ascii="Times New Roman" w:hAnsi="Times New Roman" w:cs="Times New Roman"/>
        </w:rPr>
        <w:t xml:space="preserve">. </w:t>
      </w:r>
      <w:r w:rsidRPr="008D2CB0">
        <w:rPr>
          <w:rFonts w:ascii="Times New Roman" w:hAnsi="Times New Roman" w:cs="Times New Roman"/>
        </w:rPr>
        <w:t>Avoid citing abstracts, unpublished observations, or personal communications unless essential.</w:t>
      </w:r>
    </w:p>
    <w:p w14:paraId="33E19E05" w14:textId="1E59C1C8" w:rsidR="005B306E" w:rsidRPr="008D2CB0" w:rsidRDefault="005B306E" w:rsidP="005B306E">
      <w:pPr>
        <w:jc w:val="both"/>
        <w:rPr>
          <w:rFonts w:ascii="Times New Roman" w:hAnsi="Times New Roman" w:cs="Times New Roman"/>
        </w:rPr>
      </w:pPr>
      <w:r w:rsidRPr="008D2CB0">
        <w:rPr>
          <w:rFonts w:ascii="Times New Roman" w:hAnsi="Times New Roman" w:cs="Times New Roman"/>
          <w:b/>
          <w:bCs/>
        </w:rPr>
        <w:t>Examples</w:t>
      </w:r>
      <w:r w:rsidRPr="008D2CB0">
        <w:rPr>
          <w:rFonts w:ascii="Times New Roman" w:hAnsi="Times New Roman" w:cs="Times New Roman"/>
        </w:rPr>
        <w:t>:</w:t>
      </w:r>
    </w:p>
    <w:p w14:paraId="7177EC06" w14:textId="0C33C0E8" w:rsidR="005B306E" w:rsidRPr="008D2CB0" w:rsidRDefault="005B306E" w:rsidP="005B306E">
      <w:pPr>
        <w:numPr>
          <w:ilvl w:val="0"/>
          <w:numId w:val="18"/>
        </w:numPr>
        <w:jc w:val="both"/>
        <w:rPr>
          <w:rFonts w:ascii="Times New Roman" w:hAnsi="Times New Roman" w:cs="Times New Roman"/>
        </w:rPr>
      </w:pPr>
      <w:r w:rsidRPr="008D2CB0">
        <w:rPr>
          <w:rFonts w:ascii="Times New Roman" w:hAnsi="Times New Roman" w:cs="Times New Roman"/>
        </w:rPr>
        <w:t xml:space="preserve">Journal: </w:t>
      </w:r>
      <w:r w:rsidR="003F1126" w:rsidRPr="008D2CB0">
        <w:rPr>
          <w:rFonts w:ascii="Times New Roman" w:hAnsi="Times New Roman" w:cs="Times New Roman"/>
        </w:rPr>
        <w:t>Meng FG, Jia FM, Ren XH, Ge Y, Wang KL, Ma YS,</w:t>
      </w:r>
      <w:r w:rsidR="003F1126" w:rsidRPr="008D2CB0">
        <w:rPr>
          <w:rFonts w:ascii="Times New Roman" w:hAnsi="Times New Roman" w:cs="Times New Roman" w:hint="eastAsia"/>
        </w:rPr>
        <w:t xml:space="preserve"> </w:t>
      </w:r>
      <w:r w:rsidR="003F1126" w:rsidRPr="008D2CB0">
        <w:rPr>
          <w:rFonts w:ascii="Times New Roman" w:hAnsi="Times New Roman" w:cs="Times New Roman"/>
          <w:i/>
          <w:iCs/>
        </w:rPr>
        <w:t>et al</w:t>
      </w:r>
      <w:r w:rsidR="003F1126" w:rsidRPr="008D2CB0">
        <w:rPr>
          <w:rFonts w:ascii="Times New Roman" w:hAnsi="Times New Roman" w:cs="Times New Roman"/>
        </w:rPr>
        <w:t>.</w:t>
      </w:r>
      <w:r w:rsidRPr="008D2CB0">
        <w:rPr>
          <w:rFonts w:ascii="Times New Roman" w:hAnsi="Times New Roman" w:cs="Times New Roman"/>
        </w:rPr>
        <w:t xml:space="preserve"> Vagus Nerve Stimulation for Pediatric and Adult Patients with Pharmaco-resistant Epilepsy. </w:t>
      </w:r>
      <w:r w:rsidRPr="003356FE">
        <w:rPr>
          <w:rFonts w:ascii="Times New Roman" w:hAnsi="Times New Roman" w:cs="Times New Roman"/>
          <w:iCs/>
        </w:rPr>
        <w:t>Chin Med J</w:t>
      </w:r>
      <w:r w:rsidRPr="008D2CB0">
        <w:rPr>
          <w:rFonts w:ascii="Times New Roman" w:hAnsi="Times New Roman" w:cs="Times New Roman"/>
        </w:rPr>
        <w:t xml:space="preserve"> 2015;128:2599–</w:t>
      </w:r>
      <w:r w:rsidR="00C801B1">
        <w:rPr>
          <w:rFonts w:ascii="Times New Roman" w:hAnsi="Times New Roman" w:cs="Times New Roman"/>
        </w:rPr>
        <w:t>2</w:t>
      </w:r>
      <w:r w:rsidRPr="008D2CB0">
        <w:rPr>
          <w:rFonts w:ascii="Times New Roman" w:hAnsi="Times New Roman" w:cs="Times New Roman"/>
        </w:rPr>
        <w:t>604. doi: 10.4103/0366-6999.166023.</w:t>
      </w:r>
    </w:p>
    <w:p w14:paraId="20A68397" w14:textId="77777777" w:rsidR="005B306E" w:rsidRPr="008D2CB0" w:rsidRDefault="005B306E" w:rsidP="005B306E">
      <w:pPr>
        <w:numPr>
          <w:ilvl w:val="0"/>
          <w:numId w:val="18"/>
        </w:numPr>
        <w:jc w:val="both"/>
        <w:rPr>
          <w:rFonts w:ascii="Times New Roman" w:hAnsi="Times New Roman" w:cs="Times New Roman"/>
        </w:rPr>
      </w:pPr>
      <w:r w:rsidRPr="008D2CB0">
        <w:rPr>
          <w:rFonts w:ascii="Times New Roman" w:hAnsi="Times New Roman" w:cs="Times New Roman"/>
        </w:rPr>
        <w:t xml:space="preserve">Book: Weinstein L, Swartz MN. Pathogenic properties of invading microorganisms. In: Sodeman WA Jr., Sodeman WA, eds. </w:t>
      </w:r>
      <w:r w:rsidRPr="00AE5B39">
        <w:rPr>
          <w:rFonts w:ascii="Times New Roman" w:hAnsi="Times New Roman" w:cs="Times New Roman"/>
          <w:iCs/>
        </w:rPr>
        <w:t>Pathologic physiology: mechanisms of disease</w:t>
      </w:r>
      <w:r w:rsidRPr="00AE5B39">
        <w:rPr>
          <w:rFonts w:ascii="Times New Roman" w:hAnsi="Times New Roman" w:cs="Times New Roman"/>
        </w:rPr>
        <w:t xml:space="preserve">. </w:t>
      </w:r>
      <w:r w:rsidRPr="008D2CB0">
        <w:rPr>
          <w:rFonts w:ascii="Times New Roman" w:hAnsi="Times New Roman" w:cs="Times New Roman"/>
        </w:rPr>
        <w:t>Philadelphia: Saunders; 1974:457–472.</w:t>
      </w:r>
    </w:p>
    <w:p w14:paraId="2F12F06D" w14:textId="77777777" w:rsidR="005B306E" w:rsidRPr="008D2CB0" w:rsidRDefault="005B306E" w:rsidP="005B306E">
      <w:pPr>
        <w:numPr>
          <w:ilvl w:val="0"/>
          <w:numId w:val="18"/>
        </w:numPr>
        <w:jc w:val="both"/>
        <w:rPr>
          <w:rFonts w:ascii="Times New Roman" w:hAnsi="Times New Roman" w:cs="Times New Roman"/>
        </w:rPr>
      </w:pPr>
      <w:r w:rsidRPr="008D2CB0">
        <w:rPr>
          <w:rFonts w:ascii="Times New Roman" w:hAnsi="Times New Roman" w:cs="Times New Roman"/>
        </w:rPr>
        <w:t>Electronic Source: Cumulative number of reported cases of severe acute respiratory syndrome (SARS). Geneva: World Health Organization, 2003. Available from: http://www.who.int/csr/sarscountry/2003_04_04/en/. [Last accessed on 2003 April 9].</w:t>
      </w:r>
    </w:p>
    <w:p w14:paraId="049E64C3" w14:textId="77777777" w:rsidR="005B306E" w:rsidRPr="008D2CB0" w:rsidRDefault="005B306E" w:rsidP="005B306E">
      <w:pPr>
        <w:jc w:val="both"/>
        <w:rPr>
          <w:rFonts w:ascii="Times New Roman" w:hAnsi="Times New Roman" w:cs="Times New Roman"/>
          <w:b/>
          <w:bCs/>
        </w:rPr>
      </w:pPr>
      <w:r w:rsidRPr="008D2CB0">
        <w:rPr>
          <w:rFonts w:ascii="Times New Roman" w:hAnsi="Times New Roman" w:cs="Times New Roman"/>
          <w:b/>
          <w:bCs/>
        </w:rPr>
        <w:t>Clinical Trial Registry</w:t>
      </w:r>
    </w:p>
    <w:p w14:paraId="4B8C342D" w14:textId="7CAA6B68" w:rsidR="005B306E" w:rsidRPr="008D2CB0" w:rsidRDefault="00E7606C" w:rsidP="005B306E">
      <w:pPr>
        <w:jc w:val="both"/>
        <w:rPr>
          <w:rFonts w:ascii="Times New Roman" w:hAnsi="Times New Roman" w:cs="Times New Roman"/>
        </w:rPr>
      </w:pPr>
      <w:r w:rsidRPr="008D2CB0">
        <w:rPr>
          <w:rFonts w:ascii="Times New Roman" w:hAnsi="Times New Roman" w:cs="Times New Roman"/>
          <w:i/>
          <w:iCs/>
        </w:rPr>
        <w:t>JNMMI</w:t>
      </w:r>
      <w:r w:rsidRPr="008D2CB0">
        <w:rPr>
          <w:rFonts w:ascii="Times New Roman" w:hAnsi="Times New Roman" w:cs="Times New Roman" w:hint="eastAsia"/>
          <w:i/>
          <w:iCs/>
        </w:rPr>
        <w:t xml:space="preserve"> </w:t>
      </w:r>
      <w:r w:rsidRPr="008D2CB0">
        <w:rPr>
          <w:rFonts w:ascii="Times New Roman" w:hAnsi="Times New Roman" w:cs="Times New Roman"/>
        </w:rPr>
        <w:t xml:space="preserve">requires registration of clinical trials. </w:t>
      </w:r>
      <w:r w:rsidRPr="008D2CB0">
        <w:rPr>
          <w:rFonts w:ascii="Times New Roman" w:hAnsi="Times New Roman" w:cs="Times New Roman"/>
          <w:i/>
          <w:iCs/>
        </w:rPr>
        <w:t>JNMMI</w:t>
      </w:r>
      <w:r w:rsidRPr="008D2CB0">
        <w:rPr>
          <w:rFonts w:ascii="Times New Roman" w:hAnsi="Times New Roman" w:cs="Times New Roman"/>
        </w:rPr>
        <w:t xml:space="preserve"> </w:t>
      </w:r>
      <w:r w:rsidR="0025504E">
        <w:rPr>
          <w:rFonts w:ascii="Times New Roman" w:hAnsi="Times New Roman" w:cs="Times New Roman" w:hint="eastAsia"/>
        </w:rPr>
        <w:t>will</w:t>
      </w:r>
      <w:r w:rsidRPr="008D2CB0">
        <w:rPr>
          <w:rFonts w:ascii="Times New Roman" w:hAnsi="Times New Roman" w:cs="Times New Roman"/>
        </w:rPr>
        <w:t xml:space="preserve"> consider publishing clinical trials that have been registered with a clinical trial registry that allows free online access to </w:t>
      </w:r>
      <w:r w:rsidR="00183B52">
        <w:rPr>
          <w:rFonts w:ascii="Times New Roman" w:hAnsi="Times New Roman" w:cs="Times New Roman"/>
        </w:rPr>
        <w:t xml:space="preserve">the </w:t>
      </w:r>
      <w:r w:rsidRPr="008D2CB0">
        <w:rPr>
          <w:rFonts w:ascii="Times New Roman" w:hAnsi="Times New Roman" w:cs="Times New Roman"/>
        </w:rPr>
        <w:t>public. Registration in the following trial registers is acceptable: http://www.chictr.org.cn/; http://www.ctri.in/; http://www.clinicaltrials.gov/; http://www.isrctn.org/; http://www.trialregister.nl/trialreg/index.asp; and http://www.umin.ac.jp/ctr and any registry that is a primary register of the WHO International Clinical Trials Registry Platform (ICTRP; www.who.int/ictrp/network/primary/en/index.html).</w:t>
      </w:r>
    </w:p>
    <w:p w14:paraId="5CBA8A0C" w14:textId="77777777" w:rsidR="005B306E" w:rsidRPr="008D2CB0" w:rsidRDefault="005B306E" w:rsidP="005B306E">
      <w:pPr>
        <w:jc w:val="both"/>
        <w:rPr>
          <w:rFonts w:ascii="Times New Roman" w:hAnsi="Times New Roman" w:cs="Times New Roman"/>
          <w:b/>
          <w:bCs/>
        </w:rPr>
      </w:pPr>
      <w:r w:rsidRPr="008D2CB0">
        <w:rPr>
          <w:rFonts w:ascii="Times New Roman" w:hAnsi="Times New Roman" w:cs="Times New Roman"/>
          <w:b/>
          <w:bCs/>
        </w:rPr>
        <w:t>Data Sharing</w:t>
      </w:r>
    </w:p>
    <w:p w14:paraId="7B4ED72E" w14:textId="77777777" w:rsidR="005B306E" w:rsidRPr="008D2CB0" w:rsidRDefault="005B306E" w:rsidP="005B306E">
      <w:pPr>
        <w:jc w:val="both"/>
        <w:rPr>
          <w:rFonts w:ascii="Times New Roman" w:hAnsi="Times New Roman" w:cs="Times New Roman"/>
        </w:rPr>
      </w:pPr>
      <w:r w:rsidRPr="008D2CB0">
        <w:rPr>
          <w:rFonts w:ascii="Times New Roman" w:hAnsi="Times New Roman" w:cs="Times New Roman"/>
        </w:rPr>
        <w:t>Authors must include a data sharing statement indicating:</w:t>
      </w:r>
    </w:p>
    <w:p w14:paraId="1AA20456" w14:textId="36A79E91" w:rsidR="005B306E" w:rsidRPr="008D2CB0" w:rsidRDefault="005B306E" w:rsidP="005B306E">
      <w:pPr>
        <w:numPr>
          <w:ilvl w:val="0"/>
          <w:numId w:val="19"/>
        </w:numPr>
        <w:jc w:val="both"/>
        <w:rPr>
          <w:rFonts w:ascii="Times New Roman" w:hAnsi="Times New Roman" w:cs="Times New Roman"/>
        </w:rPr>
      </w:pPr>
      <w:r w:rsidRPr="008D2CB0">
        <w:rPr>
          <w:rFonts w:ascii="Times New Roman" w:hAnsi="Times New Roman" w:cs="Times New Roman"/>
        </w:rPr>
        <w:t xml:space="preserve">Whether </w:t>
      </w:r>
      <w:r w:rsidR="00072D6C" w:rsidRPr="008D2CB0">
        <w:rPr>
          <w:rFonts w:ascii="Times New Roman" w:hAnsi="Times New Roman" w:cs="Times New Roman"/>
        </w:rPr>
        <w:t xml:space="preserve">individual deidentified participant data (including data dictionaries) will be </w:t>
      </w:r>
      <w:r w:rsidR="00072D6C" w:rsidRPr="008D2CB0">
        <w:rPr>
          <w:rFonts w:ascii="Times New Roman" w:hAnsi="Times New Roman" w:cs="Times New Roman"/>
        </w:rPr>
        <w:lastRenderedPageBreak/>
        <w:t>shared</w:t>
      </w:r>
      <w:r w:rsidRPr="008D2CB0">
        <w:rPr>
          <w:rFonts w:ascii="Times New Roman" w:hAnsi="Times New Roman" w:cs="Times New Roman"/>
        </w:rPr>
        <w:t>.</w:t>
      </w:r>
    </w:p>
    <w:p w14:paraId="548D1E33" w14:textId="160ADE31" w:rsidR="005B306E" w:rsidRPr="008D2CB0" w:rsidRDefault="0026437C" w:rsidP="005B306E">
      <w:pPr>
        <w:numPr>
          <w:ilvl w:val="0"/>
          <w:numId w:val="19"/>
        </w:numPr>
        <w:jc w:val="both"/>
        <w:rPr>
          <w:rFonts w:ascii="Times New Roman" w:hAnsi="Times New Roman" w:cs="Times New Roman"/>
        </w:rPr>
      </w:pPr>
      <w:r>
        <w:rPr>
          <w:rFonts w:ascii="Times New Roman" w:hAnsi="Times New Roman" w:cs="Times New Roman"/>
        </w:rPr>
        <w:t>The</w:t>
      </w:r>
      <w:r w:rsidR="005B306E" w:rsidRPr="008D2CB0">
        <w:rPr>
          <w:rFonts w:ascii="Times New Roman" w:hAnsi="Times New Roman" w:cs="Times New Roman"/>
        </w:rPr>
        <w:t xml:space="preserve"> </w:t>
      </w:r>
      <w:r w:rsidR="00072D6C" w:rsidRPr="008D2CB0">
        <w:rPr>
          <w:rFonts w:ascii="Times New Roman" w:hAnsi="Times New Roman" w:cs="Times New Roman"/>
        </w:rPr>
        <w:t>data in particular will be shared</w:t>
      </w:r>
      <w:r w:rsidR="005B306E" w:rsidRPr="008D2CB0">
        <w:rPr>
          <w:rFonts w:ascii="Times New Roman" w:hAnsi="Times New Roman" w:cs="Times New Roman"/>
        </w:rPr>
        <w:t>.</w:t>
      </w:r>
    </w:p>
    <w:p w14:paraId="44CC64E4" w14:textId="77777777" w:rsidR="005B306E" w:rsidRPr="008D2CB0" w:rsidRDefault="005B306E" w:rsidP="005B306E">
      <w:pPr>
        <w:numPr>
          <w:ilvl w:val="0"/>
          <w:numId w:val="19"/>
        </w:numPr>
        <w:jc w:val="both"/>
        <w:rPr>
          <w:rFonts w:ascii="Times New Roman" w:hAnsi="Times New Roman" w:cs="Times New Roman"/>
        </w:rPr>
      </w:pPr>
      <w:r w:rsidRPr="008D2CB0">
        <w:rPr>
          <w:rFonts w:ascii="Times New Roman" w:hAnsi="Times New Roman" w:cs="Times New Roman"/>
        </w:rPr>
        <w:t>Availability of related documents (e.g., study protocol).</w:t>
      </w:r>
    </w:p>
    <w:p w14:paraId="110CB213" w14:textId="77777777" w:rsidR="00072D6C" w:rsidRPr="008D2CB0" w:rsidRDefault="005B306E" w:rsidP="005B306E">
      <w:pPr>
        <w:numPr>
          <w:ilvl w:val="0"/>
          <w:numId w:val="19"/>
        </w:numPr>
        <w:jc w:val="both"/>
        <w:rPr>
          <w:rFonts w:ascii="Times New Roman" w:hAnsi="Times New Roman" w:cs="Times New Roman"/>
        </w:rPr>
      </w:pPr>
      <w:r w:rsidRPr="008D2CB0">
        <w:rPr>
          <w:rFonts w:ascii="Times New Roman" w:hAnsi="Times New Roman" w:cs="Times New Roman"/>
        </w:rPr>
        <w:t>Data availability period and access criteria.</w:t>
      </w:r>
    </w:p>
    <w:p w14:paraId="1506B465" w14:textId="77777777" w:rsidR="00072D6C" w:rsidRPr="008D2CB0" w:rsidRDefault="005B306E" w:rsidP="00072D6C">
      <w:pPr>
        <w:ind w:left="720"/>
        <w:jc w:val="both"/>
        <w:rPr>
          <w:rFonts w:ascii="Times New Roman" w:hAnsi="Times New Roman" w:cs="Times New Roman"/>
        </w:rPr>
      </w:pPr>
      <w:r w:rsidRPr="008D2CB0">
        <w:rPr>
          <w:rFonts w:ascii="Times New Roman" w:hAnsi="Times New Roman" w:cs="Times New Roman"/>
        </w:rPr>
        <w:t>If no additional data are available, state: “Data sharing: no additional data available.”</w:t>
      </w:r>
    </w:p>
    <w:p w14:paraId="70475AEA" w14:textId="52940EC0" w:rsidR="005B306E" w:rsidRPr="008D2CB0" w:rsidRDefault="005B306E" w:rsidP="00072D6C">
      <w:pPr>
        <w:ind w:left="720"/>
        <w:jc w:val="both"/>
        <w:rPr>
          <w:rFonts w:ascii="Times New Roman" w:hAnsi="Times New Roman" w:cs="Times New Roman"/>
        </w:rPr>
      </w:pPr>
      <w:r w:rsidRPr="008D2CB0">
        <w:rPr>
          <w:rFonts w:ascii="Times New Roman" w:hAnsi="Times New Roman" w:cs="Times New Roman"/>
        </w:rPr>
        <w:t>See ICMJE guidelines (http://www.icmje.org/news-and-editorials/data_sharing_june_2017.pdf) and DataCite (https://www.datacite.org/) for repositories.</w:t>
      </w:r>
    </w:p>
    <w:p w14:paraId="7C77A5E9" w14:textId="77777777" w:rsidR="005B306E" w:rsidRPr="008D2CB0" w:rsidRDefault="005B306E" w:rsidP="005B306E">
      <w:pPr>
        <w:jc w:val="both"/>
        <w:rPr>
          <w:rFonts w:ascii="Times New Roman" w:hAnsi="Times New Roman" w:cs="Times New Roman"/>
          <w:b/>
          <w:bCs/>
        </w:rPr>
      </w:pPr>
      <w:r w:rsidRPr="008D2CB0">
        <w:rPr>
          <w:rFonts w:ascii="Times New Roman" w:hAnsi="Times New Roman" w:cs="Times New Roman"/>
          <w:b/>
          <w:bCs/>
        </w:rPr>
        <w:t>Authorship Criteria</w:t>
      </w:r>
    </w:p>
    <w:p w14:paraId="1524D2DC" w14:textId="77777777" w:rsidR="005B306E" w:rsidRPr="008D2CB0" w:rsidRDefault="005B306E" w:rsidP="005B306E">
      <w:pPr>
        <w:jc w:val="both"/>
        <w:rPr>
          <w:rFonts w:ascii="Times New Roman" w:hAnsi="Times New Roman" w:cs="Times New Roman"/>
        </w:rPr>
      </w:pPr>
      <w:r w:rsidRPr="008D2CB0">
        <w:rPr>
          <w:rFonts w:ascii="Times New Roman" w:hAnsi="Times New Roman" w:cs="Times New Roman"/>
        </w:rPr>
        <w:t>Per ICMJE Recommendations, authorship requires:</w:t>
      </w:r>
    </w:p>
    <w:p w14:paraId="40B9F519" w14:textId="77777777" w:rsidR="005B306E" w:rsidRPr="008D2CB0" w:rsidRDefault="005B306E" w:rsidP="005B306E">
      <w:pPr>
        <w:numPr>
          <w:ilvl w:val="0"/>
          <w:numId w:val="20"/>
        </w:numPr>
        <w:jc w:val="both"/>
        <w:rPr>
          <w:rFonts w:ascii="Times New Roman" w:hAnsi="Times New Roman" w:cs="Times New Roman"/>
        </w:rPr>
      </w:pPr>
      <w:r w:rsidRPr="008D2CB0">
        <w:rPr>
          <w:rFonts w:ascii="Times New Roman" w:hAnsi="Times New Roman" w:cs="Times New Roman"/>
        </w:rPr>
        <w:t>Substantial contributions to conception/design, data acquisition, analysis, or interpretation.</w:t>
      </w:r>
    </w:p>
    <w:p w14:paraId="38FC9C3F" w14:textId="77777777" w:rsidR="005B306E" w:rsidRPr="008D2CB0" w:rsidRDefault="005B306E" w:rsidP="005B306E">
      <w:pPr>
        <w:numPr>
          <w:ilvl w:val="0"/>
          <w:numId w:val="20"/>
        </w:numPr>
        <w:jc w:val="both"/>
        <w:rPr>
          <w:rFonts w:ascii="Times New Roman" w:hAnsi="Times New Roman" w:cs="Times New Roman"/>
        </w:rPr>
      </w:pPr>
      <w:r w:rsidRPr="008D2CB0">
        <w:rPr>
          <w:rFonts w:ascii="Times New Roman" w:hAnsi="Times New Roman" w:cs="Times New Roman"/>
        </w:rPr>
        <w:t>Drafting or critically revising the manuscript.</w:t>
      </w:r>
    </w:p>
    <w:p w14:paraId="4E02E066" w14:textId="77777777" w:rsidR="005B306E" w:rsidRPr="008D2CB0" w:rsidRDefault="005B306E" w:rsidP="005B306E">
      <w:pPr>
        <w:numPr>
          <w:ilvl w:val="0"/>
          <w:numId w:val="20"/>
        </w:numPr>
        <w:jc w:val="both"/>
        <w:rPr>
          <w:rFonts w:ascii="Times New Roman" w:hAnsi="Times New Roman" w:cs="Times New Roman"/>
        </w:rPr>
      </w:pPr>
      <w:r w:rsidRPr="008D2CB0">
        <w:rPr>
          <w:rFonts w:ascii="Times New Roman" w:hAnsi="Times New Roman" w:cs="Times New Roman"/>
        </w:rPr>
        <w:t>Final approval of the published version.</w:t>
      </w:r>
    </w:p>
    <w:p w14:paraId="6B700DD2" w14:textId="77777777" w:rsidR="00DC1C4D" w:rsidRPr="008D2CB0" w:rsidRDefault="005B306E" w:rsidP="005B306E">
      <w:pPr>
        <w:numPr>
          <w:ilvl w:val="0"/>
          <w:numId w:val="20"/>
        </w:numPr>
        <w:jc w:val="both"/>
        <w:rPr>
          <w:rFonts w:ascii="Times New Roman" w:hAnsi="Times New Roman" w:cs="Times New Roman"/>
        </w:rPr>
      </w:pPr>
      <w:r w:rsidRPr="008D2CB0">
        <w:rPr>
          <w:rFonts w:ascii="Times New Roman" w:hAnsi="Times New Roman" w:cs="Times New Roman"/>
        </w:rPr>
        <w:t>Accountability for all aspects of the work.</w:t>
      </w:r>
    </w:p>
    <w:p w14:paraId="5F6775C8" w14:textId="43413C92" w:rsidR="005B306E" w:rsidRPr="008D2CB0" w:rsidRDefault="005B306E" w:rsidP="00DC1C4D">
      <w:pPr>
        <w:ind w:left="720"/>
        <w:jc w:val="both"/>
        <w:rPr>
          <w:rFonts w:ascii="Times New Roman" w:hAnsi="Times New Roman" w:cs="Times New Roman"/>
        </w:rPr>
      </w:pPr>
      <w:r w:rsidRPr="008D2CB0">
        <w:rPr>
          <w:rFonts w:ascii="Times New Roman" w:hAnsi="Times New Roman" w:cs="Times New Roman"/>
        </w:rPr>
        <w:t>General supervision, funding acquisition, or data collection alone does not qualify. The corresponding author is responsible for communication and revisions. Changes to authorship (order, addition, deletion) require written consent from all authors.</w:t>
      </w:r>
    </w:p>
    <w:p w14:paraId="1F1E537F" w14:textId="77777777" w:rsidR="005B306E" w:rsidRPr="008D2CB0" w:rsidRDefault="005B306E" w:rsidP="005B306E">
      <w:pPr>
        <w:jc w:val="both"/>
        <w:rPr>
          <w:rFonts w:ascii="Times New Roman" w:hAnsi="Times New Roman" w:cs="Times New Roman"/>
          <w:b/>
          <w:bCs/>
        </w:rPr>
      </w:pPr>
      <w:r w:rsidRPr="008D2CB0">
        <w:rPr>
          <w:rFonts w:ascii="Times New Roman" w:hAnsi="Times New Roman" w:cs="Times New Roman"/>
          <w:b/>
          <w:bCs/>
        </w:rPr>
        <w:t>Conflicts of Interest</w:t>
      </w:r>
    </w:p>
    <w:p w14:paraId="697600CE" w14:textId="77777777" w:rsidR="005B306E" w:rsidRPr="008D2CB0" w:rsidRDefault="005B306E" w:rsidP="005B306E">
      <w:pPr>
        <w:jc w:val="both"/>
        <w:rPr>
          <w:rFonts w:ascii="Times New Roman" w:hAnsi="Times New Roman" w:cs="Times New Roman"/>
        </w:rPr>
      </w:pPr>
      <w:r w:rsidRPr="008D2CB0">
        <w:rPr>
          <w:rFonts w:ascii="Times New Roman" w:hAnsi="Times New Roman" w:cs="Times New Roman"/>
        </w:rPr>
        <w:t>Authors must disclose financial or personal relationships that could influence the research, including affiliations with products or institutions mentioned in the manuscript. Include a conflict of interest statement on the title page.</w:t>
      </w:r>
    </w:p>
    <w:p w14:paraId="6F09DE96" w14:textId="77777777" w:rsidR="005B306E" w:rsidRPr="008D2CB0" w:rsidRDefault="005B306E" w:rsidP="005B306E">
      <w:pPr>
        <w:jc w:val="both"/>
        <w:rPr>
          <w:rFonts w:ascii="Times New Roman" w:hAnsi="Times New Roman" w:cs="Times New Roman"/>
          <w:b/>
          <w:bCs/>
        </w:rPr>
      </w:pPr>
      <w:r w:rsidRPr="008D2CB0">
        <w:rPr>
          <w:rFonts w:ascii="Times New Roman" w:hAnsi="Times New Roman" w:cs="Times New Roman"/>
          <w:b/>
          <w:bCs/>
        </w:rPr>
        <w:t>Ethical Guidelines</w:t>
      </w:r>
    </w:p>
    <w:p w14:paraId="68AD1514" w14:textId="77777777" w:rsidR="005B306E" w:rsidRPr="008D2CB0" w:rsidRDefault="005B306E" w:rsidP="005B306E">
      <w:pPr>
        <w:numPr>
          <w:ilvl w:val="0"/>
          <w:numId w:val="21"/>
        </w:numPr>
        <w:jc w:val="both"/>
        <w:rPr>
          <w:rFonts w:ascii="Times New Roman" w:hAnsi="Times New Roman" w:cs="Times New Roman"/>
        </w:rPr>
      </w:pPr>
      <w:r w:rsidRPr="008D2CB0">
        <w:rPr>
          <w:rFonts w:ascii="Times New Roman" w:hAnsi="Times New Roman" w:cs="Times New Roman"/>
          <w:b/>
          <w:bCs/>
        </w:rPr>
        <w:t>Human Studies</w:t>
      </w:r>
      <w:r w:rsidRPr="008D2CB0">
        <w:rPr>
          <w:rFonts w:ascii="Times New Roman" w:hAnsi="Times New Roman" w:cs="Times New Roman"/>
        </w:rPr>
        <w:t>: Comply with the Declaration of Helsinki (2024 revision). Provide ethics committee approval and informed consent (or assent for children &gt;7 years, per regional guidelines). Ensure patient confidentiality.</w:t>
      </w:r>
    </w:p>
    <w:p w14:paraId="530E9261" w14:textId="77777777" w:rsidR="005B306E" w:rsidRPr="008D2CB0" w:rsidRDefault="005B306E" w:rsidP="005B306E">
      <w:pPr>
        <w:numPr>
          <w:ilvl w:val="0"/>
          <w:numId w:val="21"/>
        </w:numPr>
        <w:jc w:val="both"/>
        <w:rPr>
          <w:rFonts w:ascii="Times New Roman" w:hAnsi="Times New Roman" w:cs="Times New Roman"/>
        </w:rPr>
      </w:pPr>
      <w:r w:rsidRPr="008D2CB0">
        <w:rPr>
          <w:rFonts w:ascii="Times New Roman" w:hAnsi="Times New Roman" w:cs="Times New Roman"/>
          <w:b/>
          <w:bCs/>
        </w:rPr>
        <w:t>Animal Studies</w:t>
      </w:r>
      <w:r w:rsidRPr="008D2CB0">
        <w:rPr>
          <w:rFonts w:ascii="Times New Roman" w:hAnsi="Times New Roman" w:cs="Times New Roman"/>
        </w:rPr>
        <w:t>: Follow ARRIVE 2.0 and AVMA Guidelines (2020) for anesthesia/euthanasia.</w:t>
      </w:r>
    </w:p>
    <w:p w14:paraId="71128594" w14:textId="77777777" w:rsidR="005B306E" w:rsidRPr="008D2CB0" w:rsidRDefault="005B306E" w:rsidP="005B306E">
      <w:pPr>
        <w:numPr>
          <w:ilvl w:val="0"/>
          <w:numId w:val="21"/>
        </w:numPr>
        <w:jc w:val="both"/>
        <w:rPr>
          <w:rFonts w:ascii="Times New Roman" w:hAnsi="Times New Roman" w:cs="Times New Roman"/>
        </w:rPr>
      </w:pPr>
      <w:r w:rsidRPr="008D2CB0">
        <w:rPr>
          <w:rFonts w:ascii="Times New Roman" w:hAnsi="Times New Roman" w:cs="Times New Roman"/>
          <w:b/>
          <w:bCs/>
        </w:rPr>
        <w:t>Consent for Publication</w:t>
      </w:r>
      <w:r w:rsidRPr="008D2CB0">
        <w:rPr>
          <w:rFonts w:ascii="Times New Roman" w:hAnsi="Times New Roman" w:cs="Times New Roman"/>
        </w:rPr>
        <w:t>: Obtain written informed consent for identifiable patient information or images. Authors must archive consent forms.</w:t>
      </w:r>
    </w:p>
    <w:p w14:paraId="6E9B5FA5" w14:textId="77777777" w:rsidR="005B306E" w:rsidRPr="008D2CB0" w:rsidRDefault="005B306E" w:rsidP="005B306E">
      <w:pPr>
        <w:numPr>
          <w:ilvl w:val="0"/>
          <w:numId w:val="21"/>
        </w:numPr>
        <w:jc w:val="both"/>
        <w:rPr>
          <w:rFonts w:ascii="Times New Roman" w:hAnsi="Times New Roman" w:cs="Times New Roman"/>
        </w:rPr>
      </w:pPr>
      <w:r w:rsidRPr="008D2CB0">
        <w:rPr>
          <w:rFonts w:ascii="Times New Roman" w:hAnsi="Times New Roman" w:cs="Times New Roman"/>
          <w:b/>
          <w:bCs/>
        </w:rPr>
        <w:lastRenderedPageBreak/>
        <w:t>Unethical Research</w:t>
      </w:r>
      <w:r w:rsidRPr="008D2CB0">
        <w:rPr>
          <w:rFonts w:ascii="Times New Roman" w:hAnsi="Times New Roman" w:cs="Times New Roman"/>
        </w:rPr>
        <w:t>: Manuscripts reporting unethical research will not be considered.</w:t>
      </w:r>
    </w:p>
    <w:p w14:paraId="59B137E6" w14:textId="77777777" w:rsidR="005B306E" w:rsidRPr="008D2CB0" w:rsidRDefault="005B306E" w:rsidP="005B306E">
      <w:pPr>
        <w:jc w:val="both"/>
        <w:rPr>
          <w:rFonts w:ascii="Times New Roman" w:hAnsi="Times New Roman" w:cs="Times New Roman"/>
          <w:b/>
          <w:bCs/>
        </w:rPr>
      </w:pPr>
      <w:r w:rsidRPr="008D2CB0">
        <w:rPr>
          <w:rFonts w:ascii="Times New Roman" w:hAnsi="Times New Roman" w:cs="Times New Roman"/>
          <w:b/>
          <w:bCs/>
        </w:rPr>
        <w:t>Retraction Policy</w:t>
      </w:r>
    </w:p>
    <w:p w14:paraId="7EBA4F3D" w14:textId="4923CE21" w:rsidR="005B306E" w:rsidRPr="008D2CB0" w:rsidRDefault="008E04CB" w:rsidP="005B306E">
      <w:pPr>
        <w:jc w:val="both"/>
        <w:rPr>
          <w:rFonts w:ascii="Times New Roman" w:hAnsi="Times New Roman" w:cs="Times New Roman"/>
        </w:rPr>
      </w:pPr>
      <w:r w:rsidRPr="008D2CB0">
        <w:rPr>
          <w:rFonts w:ascii="Times New Roman" w:hAnsi="Times New Roman" w:cs="Times New Roman"/>
          <w:i/>
        </w:rPr>
        <w:t>JNMMI</w:t>
      </w:r>
      <w:r w:rsidR="005B306E" w:rsidRPr="008D2CB0">
        <w:rPr>
          <w:rFonts w:ascii="Times New Roman" w:hAnsi="Times New Roman" w:cs="Times New Roman"/>
        </w:rPr>
        <w:t xml:space="preserve"> may retract articles for:</w:t>
      </w:r>
    </w:p>
    <w:p w14:paraId="4C7ECB73" w14:textId="77777777" w:rsidR="005B306E" w:rsidRPr="008D2CB0" w:rsidRDefault="005B306E" w:rsidP="005B306E">
      <w:pPr>
        <w:numPr>
          <w:ilvl w:val="0"/>
          <w:numId w:val="22"/>
        </w:numPr>
        <w:jc w:val="both"/>
        <w:rPr>
          <w:rFonts w:ascii="Times New Roman" w:hAnsi="Times New Roman" w:cs="Times New Roman"/>
        </w:rPr>
      </w:pPr>
      <w:r w:rsidRPr="008D2CB0">
        <w:rPr>
          <w:rFonts w:ascii="Times New Roman" w:hAnsi="Times New Roman" w:cs="Times New Roman"/>
        </w:rPr>
        <w:t>Unreliable findings (misconduct or honest error).</w:t>
      </w:r>
    </w:p>
    <w:p w14:paraId="374FD105" w14:textId="6E4E78B8" w:rsidR="005B306E" w:rsidRPr="008D2CB0" w:rsidRDefault="005B306E" w:rsidP="005B306E">
      <w:pPr>
        <w:numPr>
          <w:ilvl w:val="0"/>
          <w:numId w:val="22"/>
        </w:numPr>
        <w:jc w:val="both"/>
        <w:rPr>
          <w:rFonts w:ascii="Times New Roman" w:hAnsi="Times New Roman" w:cs="Times New Roman"/>
        </w:rPr>
      </w:pPr>
      <w:r w:rsidRPr="008D2CB0">
        <w:rPr>
          <w:rFonts w:ascii="Times New Roman" w:hAnsi="Times New Roman" w:cs="Times New Roman"/>
        </w:rPr>
        <w:t xml:space="preserve">Redundant publication without proper </w:t>
      </w:r>
      <w:r w:rsidR="00752C8D" w:rsidRPr="008D2CB0">
        <w:rPr>
          <w:rFonts w:ascii="Times New Roman" w:hAnsi="Times New Roman" w:cs="Times New Roman"/>
        </w:rPr>
        <w:t>reference</w:t>
      </w:r>
      <w:r w:rsidRPr="008D2CB0">
        <w:rPr>
          <w:rFonts w:ascii="Times New Roman" w:hAnsi="Times New Roman" w:cs="Times New Roman"/>
        </w:rPr>
        <w:t>.</w:t>
      </w:r>
    </w:p>
    <w:p w14:paraId="0C128948" w14:textId="77777777" w:rsidR="005B306E" w:rsidRPr="008D2CB0" w:rsidRDefault="005B306E" w:rsidP="005B306E">
      <w:pPr>
        <w:numPr>
          <w:ilvl w:val="0"/>
          <w:numId w:val="22"/>
        </w:numPr>
        <w:jc w:val="both"/>
        <w:rPr>
          <w:rFonts w:ascii="Times New Roman" w:hAnsi="Times New Roman" w:cs="Times New Roman"/>
        </w:rPr>
      </w:pPr>
      <w:r w:rsidRPr="008D2CB0">
        <w:rPr>
          <w:rFonts w:ascii="Times New Roman" w:hAnsi="Times New Roman" w:cs="Times New Roman"/>
        </w:rPr>
        <w:t>Plagiarism.</w:t>
      </w:r>
    </w:p>
    <w:p w14:paraId="2598BCBB" w14:textId="77777777" w:rsidR="00752C8D" w:rsidRPr="008D2CB0" w:rsidRDefault="005B306E" w:rsidP="005B306E">
      <w:pPr>
        <w:numPr>
          <w:ilvl w:val="0"/>
          <w:numId w:val="22"/>
        </w:numPr>
        <w:jc w:val="both"/>
        <w:rPr>
          <w:rFonts w:ascii="Times New Roman" w:hAnsi="Times New Roman" w:cs="Times New Roman"/>
        </w:rPr>
      </w:pPr>
      <w:r w:rsidRPr="008D2CB0">
        <w:rPr>
          <w:rFonts w:ascii="Times New Roman" w:hAnsi="Times New Roman" w:cs="Times New Roman"/>
        </w:rPr>
        <w:t>Unethical research.</w:t>
      </w:r>
    </w:p>
    <w:p w14:paraId="3E29482D" w14:textId="10DDBC98" w:rsidR="005B306E" w:rsidRPr="008D2CB0" w:rsidRDefault="008E04CB" w:rsidP="00752C8D">
      <w:pPr>
        <w:ind w:left="720"/>
        <w:jc w:val="both"/>
        <w:rPr>
          <w:rFonts w:ascii="Times New Roman" w:hAnsi="Times New Roman" w:cs="Times New Roman"/>
        </w:rPr>
      </w:pPr>
      <w:r w:rsidRPr="008D2CB0">
        <w:rPr>
          <w:rFonts w:ascii="Times New Roman" w:hAnsi="Times New Roman" w:cs="Times New Roman"/>
          <w:i/>
        </w:rPr>
        <w:t>JNMMI</w:t>
      </w:r>
      <w:r w:rsidR="005B306E" w:rsidRPr="008D2CB0">
        <w:rPr>
          <w:rFonts w:ascii="Times New Roman" w:hAnsi="Times New Roman" w:cs="Times New Roman"/>
        </w:rPr>
        <w:t xml:space="preserve"> follows COPE Retraction Guidelines (http://publicationethics.org/files/retraction%20guidelines_0.pdf).</w:t>
      </w:r>
    </w:p>
    <w:p w14:paraId="50C2C8F4" w14:textId="77777777" w:rsidR="005B306E" w:rsidRPr="008D2CB0" w:rsidRDefault="005B306E" w:rsidP="005B306E">
      <w:pPr>
        <w:jc w:val="both"/>
        <w:rPr>
          <w:rFonts w:ascii="Times New Roman" w:hAnsi="Times New Roman" w:cs="Times New Roman"/>
          <w:b/>
          <w:bCs/>
        </w:rPr>
      </w:pPr>
      <w:r w:rsidRPr="008D2CB0">
        <w:rPr>
          <w:rFonts w:ascii="Times New Roman" w:hAnsi="Times New Roman" w:cs="Times New Roman"/>
          <w:b/>
          <w:bCs/>
        </w:rPr>
        <w:t>Article Processing Charges (APC)</w:t>
      </w:r>
    </w:p>
    <w:p w14:paraId="5BA413FA" w14:textId="77777777" w:rsidR="005B306E" w:rsidRPr="008D2CB0" w:rsidRDefault="005B306E" w:rsidP="005B306E">
      <w:pPr>
        <w:jc w:val="both"/>
        <w:rPr>
          <w:rFonts w:ascii="Times New Roman" w:hAnsi="Times New Roman" w:cs="Times New Roman"/>
        </w:rPr>
      </w:pPr>
      <w:r w:rsidRPr="008D2CB0">
        <w:rPr>
          <w:rFonts w:ascii="Times New Roman" w:hAnsi="Times New Roman" w:cs="Times New Roman"/>
        </w:rPr>
        <w:t>Upon acceptance, authors must pay an APC:</w:t>
      </w:r>
    </w:p>
    <w:p w14:paraId="409F47C5" w14:textId="77777777" w:rsidR="005B306E" w:rsidRPr="008D2CB0" w:rsidRDefault="005B306E" w:rsidP="005B306E">
      <w:pPr>
        <w:numPr>
          <w:ilvl w:val="0"/>
          <w:numId w:val="23"/>
        </w:numPr>
        <w:jc w:val="both"/>
        <w:rPr>
          <w:rFonts w:ascii="Times New Roman" w:hAnsi="Times New Roman" w:cs="Times New Roman"/>
        </w:rPr>
      </w:pPr>
      <w:r w:rsidRPr="008D2CB0">
        <w:rPr>
          <w:rFonts w:ascii="Times New Roman" w:hAnsi="Times New Roman" w:cs="Times New Roman"/>
          <w:b/>
          <w:bCs/>
        </w:rPr>
        <w:t>Authors from China</w:t>
      </w:r>
      <w:r w:rsidRPr="008D2CB0">
        <w:rPr>
          <w:rFonts w:ascii="Times New Roman" w:hAnsi="Times New Roman" w:cs="Times New Roman"/>
        </w:rPr>
        <w:t>: CHY 1,600 per page (based on final PDF), plus CHY 1,000 for color figures.</w:t>
      </w:r>
    </w:p>
    <w:p w14:paraId="73E7AD89" w14:textId="77777777" w:rsidR="003E515F" w:rsidRPr="008D2CB0" w:rsidRDefault="005B306E" w:rsidP="005B306E">
      <w:pPr>
        <w:numPr>
          <w:ilvl w:val="0"/>
          <w:numId w:val="23"/>
        </w:numPr>
        <w:jc w:val="both"/>
        <w:rPr>
          <w:rFonts w:ascii="Times New Roman" w:hAnsi="Times New Roman" w:cs="Times New Roman"/>
        </w:rPr>
      </w:pPr>
      <w:r w:rsidRPr="008D2CB0">
        <w:rPr>
          <w:rFonts w:ascii="Times New Roman" w:hAnsi="Times New Roman" w:cs="Times New Roman"/>
          <w:b/>
          <w:bCs/>
        </w:rPr>
        <w:t>Authors outside China</w:t>
      </w:r>
      <w:r w:rsidRPr="008D2CB0">
        <w:rPr>
          <w:rFonts w:ascii="Times New Roman" w:hAnsi="Times New Roman" w:cs="Times New Roman"/>
        </w:rPr>
        <w:t>: USD 320 per page (including all figures).</w:t>
      </w:r>
    </w:p>
    <w:p w14:paraId="39912443" w14:textId="7D99E227" w:rsidR="005B306E" w:rsidRPr="008D2CB0" w:rsidRDefault="00137E92" w:rsidP="003E515F">
      <w:pPr>
        <w:ind w:left="720"/>
        <w:jc w:val="both"/>
        <w:rPr>
          <w:rFonts w:ascii="Times New Roman" w:hAnsi="Times New Roman" w:cs="Times New Roman"/>
        </w:rPr>
      </w:pPr>
      <w:r w:rsidRPr="008D2CB0">
        <w:rPr>
          <w:rFonts w:ascii="Times New Roman" w:hAnsi="Times New Roman" w:cs="Times New Roman"/>
        </w:rPr>
        <w:t>Please note: The APC for papers published from 202</w:t>
      </w:r>
      <w:r w:rsidR="00F74DDE" w:rsidRPr="008D2CB0">
        <w:rPr>
          <w:rFonts w:ascii="Times New Roman" w:hAnsi="Times New Roman" w:cs="Times New Roman" w:hint="eastAsia"/>
        </w:rPr>
        <w:t>5</w:t>
      </w:r>
      <w:r w:rsidRPr="008D2CB0">
        <w:rPr>
          <w:rFonts w:ascii="Times New Roman" w:hAnsi="Times New Roman" w:cs="Times New Roman"/>
        </w:rPr>
        <w:t xml:space="preserve"> to 202</w:t>
      </w:r>
      <w:r w:rsidR="00F74DDE" w:rsidRPr="008D2CB0">
        <w:rPr>
          <w:rFonts w:ascii="Times New Roman" w:hAnsi="Times New Roman" w:cs="Times New Roman" w:hint="eastAsia"/>
        </w:rPr>
        <w:t>7</w:t>
      </w:r>
      <w:r w:rsidRPr="008D2CB0">
        <w:rPr>
          <w:rFonts w:ascii="Times New Roman" w:hAnsi="Times New Roman" w:cs="Times New Roman"/>
        </w:rPr>
        <w:t xml:space="preserve"> will be fully sponsored by </w:t>
      </w:r>
      <w:r w:rsidR="00886C60">
        <w:rPr>
          <w:rFonts w:ascii="Times New Roman" w:hAnsi="Times New Roman" w:cs="Times New Roman"/>
        </w:rPr>
        <w:t xml:space="preserve">the </w:t>
      </w:r>
      <w:r w:rsidR="00F74DDE" w:rsidRPr="008D2CB0">
        <w:rPr>
          <w:rFonts w:ascii="Times New Roman" w:hAnsi="Times New Roman" w:cs="Times New Roman"/>
        </w:rPr>
        <w:t>Affiliated Hospital of Jiangnan University</w:t>
      </w:r>
      <w:r w:rsidRPr="008D2CB0">
        <w:rPr>
          <w:rFonts w:ascii="Times New Roman" w:hAnsi="Times New Roman" w:cs="Times New Roman"/>
        </w:rPr>
        <w:t>.</w:t>
      </w:r>
    </w:p>
    <w:p w14:paraId="1028F410" w14:textId="77777777" w:rsidR="005B306E" w:rsidRPr="008D2CB0" w:rsidRDefault="005B306E" w:rsidP="005B306E">
      <w:pPr>
        <w:jc w:val="both"/>
        <w:rPr>
          <w:rFonts w:ascii="Times New Roman" w:hAnsi="Times New Roman" w:cs="Times New Roman"/>
          <w:b/>
          <w:bCs/>
        </w:rPr>
      </w:pPr>
      <w:r w:rsidRPr="008D2CB0">
        <w:rPr>
          <w:rFonts w:ascii="Times New Roman" w:hAnsi="Times New Roman" w:cs="Times New Roman"/>
          <w:b/>
          <w:bCs/>
        </w:rPr>
        <w:t>Copyright and Licensing</w:t>
      </w:r>
    </w:p>
    <w:p w14:paraId="0E27B580" w14:textId="449076C5" w:rsidR="005B306E" w:rsidRPr="008D2CB0" w:rsidRDefault="005B306E" w:rsidP="005B306E">
      <w:pPr>
        <w:jc w:val="both"/>
        <w:rPr>
          <w:rFonts w:ascii="Times New Roman" w:hAnsi="Times New Roman" w:cs="Times New Roman"/>
        </w:rPr>
      </w:pPr>
      <w:r w:rsidRPr="008D2CB0">
        <w:rPr>
          <w:rFonts w:ascii="Times New Roman" w:hAnsi="Times New Roman" w:cs="Times New Roman"/>
        </w:rPr>
        <w:t xml:space="preserve">Upon acceptance, copyright transfers to </w:t>
      </w:r>
      <w:r w:rsidR="008E04CB" w:rsidRPr="008D2CB0">
        <w:rPr>
          <w:rFonts w:ascii="Times New Roman" w:hAnsi="Times New Roman" w:cs="Times New Roman"/>
          <w:i/>
        </w:rPr>
        <w:t>JNMMI</w:t>
      </w:r>
      <w:r w:rsidRPr="008D2CB0">
        <w:rPr>
          <w:rFonts w:ascii="Times New Roman" w:hAnsi="Times New Roman" w:cs="Times New Roman"/>
        </w:rPr>
        <w:t>. Authors retain rights for academic use with proper attribution. As an open-access journal, articles are freely accessible worldwide.</w:t>
      </w:r>
    </w:p>
    <w:p w14:paraId="246A9F02" w14:textId="77777777" w:rsidR="005B306E" w:rsidRPr="008D2CB0" w:rsidRDefault="005B306E" w:rsidP="005B306E">
      <w:pPr>
        <w:jc w:val="both"/>
        <w:rPr>
          <w:rFonts w:ascii="Times New Roman" w:hAnsi="Times New Roman" w:cs="Times New Roman"/>
          <w:b/>
          <w:bCs/>
        </w:rPr>
      </w:pPr>
      <w:r w:rsidRPr="008D2CB0">
        <w:rPr>
          <w:rFonts w:ascii="Times New Roman" w:hAnsi="Times New Roman" w:cs="Times New Roman"/>
          <w:b/>
          <w:bCs/>
        </w:rPr>
        <w:t>Checklist for Submission</w:t>
      </w:r>
    </w:p>
    <w:p w14:paraId="2962C959" w14:textId="77777777" w:rsidR="005B306E" w:rsidRPr="008D2CB0" w:rsidRDefault="005B306E" w:rsidP="005B306E">
      <w:pPr>
        <w:numPr>
          <w:ilvl w:val="0"/>
          <w:numId w:val="24"/>
        </w:numPr>
        <w:jc w:val="both"/>
        <w:rPr>
          <w:rFonts w:ascii="Times New Roman" w:hAnsi="Times New Roman" w:cs="Times New Roman"/>
        </w:rPr>
      </w:pPr>
      <w:r w:rsidRPr="008D2CB0">
        <w:rPr>
          <w:rFonts w:ascii="Times New Roman" w:hAnsi="Times New Roman" w:cs="Times New Roman"/>
          <w:b/>
          <w:bCs/>
        </w:rPr>
        <w:t>Covering Letter</w:t>
      </w:r>
      <w:r w:rsidRPr="008D2CB0">
        <w:rPr>
          <w:rFonts w:ascii="Times New Roman" w:hAnsi="Times New Roman" w:cs="Times New Roman"/>
        </w:rPr>
        <w:t>: Signed by all authors, mentioning prior publications/presentations, funding, and conflicts of interest.</w:t>
      </w:r>
    </w:p>
    <w:p w14:paraId="4DD328F5" w14:textId="77777777" w:rsidR="005B306E" w:rsidRPr="008D2CB0" w:rsidRDefault="005B306E" w:rsidP="005B306E">
      <w:pPr>
        <w:numPr>
          <w:ilvl w:val="0"/>
          <w:numId w:val="24"/>
        </w:numPr>
        <w:jc w:val="both"/>
        <w:rPr>
          <w:rFonts w:ascii="Times New Roman" w:hAnsi="Times New Roman" w:cs="Times New Roman"/>
        </w:rPr>
      </w:pPr>
      <w:r w:rsidRPr="008D2CB0">
        <w:rPr>
          <w:rFonts w:ascii="Times New Roman" w:hAnsi="Times New Roman" w:cs="Times New Roman"/>
          <w:b/>
          <w:bCs/>
        </w:rPr>
        <w:t>Authors</w:t>
      </w:r>
      <w:r w:rsidRPr="008D2CB0">
        <w:rPr>
          <w:rFonts w:ascii="Times New Roman" w:hAnsi="Times New Roman" w:cs="Times New Roman"/>
        </w:rPr>
        <w:t>: Full names, affiliations, and corresponding author details provided. Identity not revealed in blinded manuscript file.</w:t>
      </w:r>
    </w:p>
    <w:p w14:paraId="38D71FBD" w14:textId="4477E557" w:rsidR="005B306E" w:rsidRPr="008D2CB0" w:rsidRDefault="005B306E" w:rsidP="005B306E">
      <w:pPr>
        <w:numPr>
          <w:ilvl w:val="0"/>
          <w:numId w:val="24"/>
        </w:numPr>
        <w:jc w:val="both"/>
        <w:rPr>
          <w:rFonts w:ascii="Times New Roman" w:hAnsi="Times New Roman" w:cs="Times New Roman"/>
        </w:rPr>
      </w:pPr>
      <w:r w:rsidRPr="008D2CB0">
        <w:rPr>
          <w:rFonts w:ascii="Times New Roman" w:hAnsi="Times New Roman" w:cs="Times New Roman"/>
          <w:b/>
          <w:bCs/>
        </w:rPr>
        <w:t>Format</w:t>
      </w:r>
      <w:r w:rsidRPr="008D2CB0">
        <w:rPr>
          <w:rFonts w:ascii="Times New Roman" w:hAnsi="Times New Roman" w:cs="Times New Roman"/>
        </w:rPr>
        <w:t>: 1</w:t>
      </w:r>
      <w:r w:rsidR="00E327D7">
        <w:rPr>
          <w:rFonts w:ascii="Times New Roman" w:hAnsi="Times New Roman" w:cs="Times New Roman"/>
        </w:rPr>
        <w:t>1</w:t>
      </w:r>
      <w:r w:rsidRPr="008D2CB0">
        <w:rPr>
          <w:rFonts w:ascii="Times New Roman" w:hAnsi="Times New Roman" w:cs="Times New Roman"/>
        </w:rPr>
        <w:t>-point font, page numbers, structured abstract (if applicable), 3–6 keywords, Vancouver-style references, no tracked changes.</w:t>
      </w:r>
    </w:p>
    <w:p w14:paraId="2FE95C3E" w14:textId="77777777" w:rsidR="005B306E" w:rsidRPr="008D2CB0" w:rsidRDefault="005B306E" w:rsidP="005B306E">
      <w:pPr>
        <w:numPr>
          <w:ilvl w:val="0"/>
          <w:numId w:val="24"/>
        </w:numPr>
        <w:jc w:val="both"/>
        <w:rPr>
          <w:rFonts w:ascii="Times New Roman" w:hAnsi="Times New Roman" w:cs="Times New Roman"/>
        </w:rPr>
      </w:pPr>
      <w:r w:rsidRPr="008D2CB0">
        <w:rPr>
          <w:rFonts w:ascii="Times New Roman" w:hAnsi="Times New Roman" w:cs="Times New Roman"/>
          <w:b/>
          <w:bCs/>
        </w:rPr>
        <w:t>Language</w:t>
      </w:r>
      <w:r w:rsidRPr="008D2CB0">
        <w:rPr>
          <w:rFonts w:ascii="Times New Roman" w:hAnsi="Times New Roman" w:cs="Times New Roman"/>
        </w:rPr>
        <w:t>: American English, full terms for abbreviations at first use, numerals 1–10 spelled out.</w:t>
      </w:r>
    </w:p>
    <w:p w14:paraId="26849469" w14:textId="77777777" w:rsidR="005B306E" w:rsidRPr="008D2CB0" w:rsidRDefault="005B306E" w:rsidP="005B306E">
      <w:pPr>
        <w:numPr>
          <w:ilvl w:val="0"/>
          <w:numId w:val="24"/>
        </w:numPr>
        <w:jc w:val="both"/>
        <w:rPr>
          <w:rFonts w:ascii="Times New Roman" w:hAnsi="Times New Roman" w:cs="Times New Roman"/>
        </w:rPr>
      </w:pPr>
      <w:r w:rsidRPr="008D2CB0">
        <w:rPr>
          <w:rFonts w:ascii="Times New Roman" w:hAnsi="Times New Roman" w:cs="Times New Roman"/>
          <w:b/>
          <w:bCs/>
        </w:rPr>
        <w:t>Tables/Figures</w:t>
      </w:r>
      <w:r w:rsidRPr="008D2CB0">
        <w:rPr>
          <w:rFonts w:ascii="Times New Roman" w:hAnsi="Times New Roman" w:cs="Times New Roman"/>
        </w:rPr>
        <w:t xml:space="preserve">: No data duplication, good quality (300 PPI), legends provided, </w:t>
      </w:r>
      <w:r w:rsidRPr="008D2CB0">
        <w:rPr>
          <w:rFonts w:ascii="Times New Roman" w:hAnsi="Times New Roman" w:cs="Times New Roman"/>
        </w:rPr>
        <w:lastRenderedPageBreak/>
        <w:t>permissions for borrowed material.</w:t>
      </w:r>
    </w:p>
    <w:p w14:paraId="473E4A79" w14:textId="77777777" w:rsidR="005B306E" w:rsidRPr="008D2CB0" w:rsidRDefault="005B306E" w:rsidP="005B306E">
      <w:pPr>
        <w:numPr>
          <w:ilvl w:val="0"/>
          <w:numId w:val="24"/>
        </w:numPr>
        <w:jc w:val="both"/>
        <w:rPr>
          <w:rFonts w:ascii="Times New Roman" w:hAnsi="Times New Roman" w:cs="Times New Roman"/>
        </w:rPr>
      </w:pPr>
      <w:r w:rsidRPr="008D2CB0">
        <w:rPr>
          <w:rFonts w:ascii="Times New Roman" w:hAnsi="Times New Roman" w:cs="Times New Roman"/>
          <w:b/>
          <w:bCs/>
        </w:rPr>
        <w:t>Ethics</w:t>
      </w:r>
      <w:r w:rsidRPr="008D2CB0">
        <w:rPr>
          <w:rFonts w:ascii="Times New Roman" w:hAnsi="Times New Roman" w:cs="Times New Roman"/>
        </w:rPr>
        <w:t>: Ethics committee approval, informed consent, and patient privacy maintained.</w:t>
      </w:r>
    </w:p>
    <w:p w14:paraId="3BBBE4FD" w14:textId="77777777" w:rsidR="005B306E" w:rsidRPr="008D2CB0" w:rsidRDefault="005B306E" w:rsidP="005B306E">
      <w:pPr>
        <w:numPr>
          <w:ilvl w:val="0"/>
          <w:numId w:val="24"/>
        </w:numPr>
        <w:jc w:val="both"/>
        <w:rPr>
          <w:rFonts w:ascii="Times New Roman" w:hAnsi="Times New Roman" w:cs="Times New Roman"/>
        </w:rPr>
      </w:pPr>
      <w:r w:rsidRPr="008D2CB0">
        <w:rPr>
          <w:rFonts w:ascii="Times New Roman" w:hAnsi="Times New Roman" w:cs="Times New Roman"/>
          <w:b/>
          <w:bCs/>
        </w:rPr>
        <w:t>Copyright Form</w:t>
      </w:r>
      <w:r w:rsidRPr="008D2CB0">
        <w:rPr>
          <w:rFonts w:ascii="Times New Roman" w:hAnsi="Times New Roman" w:cs="Times New Roman"/>
        </w:rPr>
        <w:t>: Signed by all authors.</w:t>
      </w:r>
    </w:p>
    <w:p w14:paraId="324CA05E" w14:textId="77777777" w:rsidR="005B306E" w:rsidRPr="008D2CB0" w:rsidRDefault="005B306E" w:rsidP="005B306E">
      <w:pPr>
        <w:jc w:val="both"/>
        <w:rPr>
          <w:rFonts w:ascii="Times New Roman" w:hAnsi="Times New Roman" w:cs="Times New Roman"/>
          <w:b/>
          <w:bCs/>
        </w:rPr>
      </w:pPr>
      <w:r w:rsidRPr="008D2CB0">
        <w:rPr>
          <w:rFonts w:ascii="Times New Roman" w:hAnsi="Times New Roman" w:cs="Times New Roman"/>
          <w:b/>
          <w:bCs/>
        </w:rPr>
        <w:t>Contact Information</w:t>
      </w:r>
    </w:p>
    <w:p w14:paraId="7E2DD354" w14:textId="77777777" w:rsidR="003E515F" w:rsidRPr="008D2CB0" w:rsidRDefault="005B306E" w:rsidP="005B306E">
      <w:pPr>
        <w:jc w:val="both"/>
        <w:rPr>
          <w:rFonts w:ascii="Times New Roman" w:hAnsi="Times New Roman" w:cs="Times New Roman"/>
        </w:rPr>
      </w:pPr>
      <w:r w:rsidRPr="008D2CB0">
        <w:rPr>
          <w:rFonts w:ascii="Times New Roman" w:hAnsi="Times New Roman" w:cs="Times New Roman"/>
          <w:b/>
          <w:bCs/>
        </w:rPr>
        <w:t>Editorial Office</w:t>
      </w:r>
      <w:r w:rsidRPr="008D2CB0">
        <w:rPr>
          <w:rFonts w:ascii="Times New Roman" w:hAnsi="Times New Roman" w:cs="Times New Roman"/>
        </w:rPr>
        <w:t>:</w:t>
      </w:r>
    </w:p>
    <w:p w14:paraId="257A22EF" w14:textId="5AFC0C98" w:rsidR="003E515F" w:rsidRPr="008D2CB0" w:rsidRDefault="005B306E" w:rsidP="005B306E">
      <w:pPr>
        <w:jc w:val="both"/>
        <w:rPr>
          <w:rFonts w:ascii="Times New Roman" w:hAnsi="Times New Roman" w:cs="Times New Roman"/>
        </w:rPr>
      </w:pPr>
      <w:r w:rsidRPr="008D2CB0">
        <w:rPr>
          <w:rFonts w:ascii="Times New Roman" w:hAnsi="Times New Roman" w:cs="Times New Roman"/>
        </w:rPr>
        <w:t xml:space="preserve">Email: </w:t>
      </w:r>
      <w:r w:rsidR="001A0825" w:rsidRPr="001A0825">
        <w:rPr>
          <w:rFonts w:ascii="Times New Roman" w:hAnsi="Times New Roman" w:cs="Times New Roman"/>
        </w:rPr>
        <w:t>jnmmi@cmaph.org</w:t>
      </w:r>
    </w:p>
    <w:p w14:paraId="1751E6EA" w14:textId="496EAE20" w:rsidR="003E515F" w:rsidRPr="008D2CB0" w:rsidRDefault="005B306E" w:rsidP="005B306E">
      <w:pPr>
        <w:jc w:val="both"/>
        <w:rPr>
          <w:rFonts w:ascii="Times New Roman" w:hAnsi="Times New Roman" w:cs="Times New Roman"/>
        </w:rPr>
      </w:pPr>
      <w:r w:rsidRPr="008D2CB0">
        <w:rPr>
          <w:rFonts w:ascii="Times New Roman" w:hAnsi="Times New Roman" w:cs="Times New Roman"/>
        </w:rPr>
        <w:t xml:space="preserve">Website: </w:t>
      </w:r>
      <w:r w:rsidR="00A2577D" w:rsidRPr="00A2577D">
        <w:rPr>
          <w:rFonts w:ascii="Times New Roman" w:hAnsi="Times New Roman" w:cs="Times New Roman"/>
        </w:rPr>
        <w:t>under construction</w:t>
      </w:r>
      <w:bookmarkStart w:id="5" w:name="_GoBack"/>
      <w:bookmarkEnd w:id="5"/>
    </w:p>
    <w:p w14:paraId="40B1038D" w14:textId="72E74E7E" w:rsidR="005B306E" w:rsidRPr="005B306E" w:rsidRDefault="005B306E" w:rsidP="005B306E">
      <w:pPr>
        <w:jc w:val="both"/>
        <w:rPr>
          <w:rFonts w:ascii="Times New Roman" w:hAnsi="Times New Roman" w:cs="Times New Roman"/>
        </w:rPr>
      </w:pPr>
      <w:r w:rsidRPr="008D2CB0">
        <w:rPr>
          <w:rFonts w:ascii="Times New Roman" w:hAnsi="Times New Roman" w:cs="Times New Roman"/>
        </w:rPr>
        <w:t xml:space="preserve">Phone: </w:t>
      </w:r>
      <w:r w:rsidR="00685133" w:rsidRPr="00685133">
        <w:rPr>
          <w:rFonts w:ascii="Times New Roman" w:hAnsi="Times New Roman" w:cs="Times New Roman"/>
        </w:rPr>
        <w:t>+86 510 6808 8838</w:t>
      </w:r>
    </w:p>
    <w:p w14:paraId="61E2040C" w14:textId="77777777" w:rsidR="005B306E" w:rsidRPr="005B306E" w:rsidRDefault="005B306E" w:rsidP="005B306E">
      <w:pPr>
        <w:jc w:val="both"/>
        <w:rPr>
          <w:rFonts w:ascii="Times New Roman" w:hAnsi="Times New Roman" w:cs="Times New Roman"/>
          <w:b/>
          <w:bCs/>
        </w:rPr>
      </w:pPr>
      <w:r w:rsidRPr="005B306E">
        <w:rPr>
          <w:rFonts w:ascii="Times New Roman" w:hAnsi="Times New Roman" w:cs="Times New Roman"/>
          <w:b/>
          <w:bCs/>
        </w:rPr>
        <w:t>Additional Notes</w:t>
      </w:r>
    </w:p>
    <w:p w14:paraId="36C239AB" w14:textId="308BE878" w:rsidR="005B306E" w:rsidRPr="005B306E" w:rsidRDefault="008E04CB" w:rsidP="005B306E">
      <w:pPr>
        <w:jc w:val="both"/>
        <w:rPr>
          <w:rFonts w:ascii="Times New Roman" w:hAnsi="Times New Roman" w:cs="Times New Roman"/>
        </w:rPr>
      </w:pPr>
      <w:r w:rsidRPr="008E04CB">
        <w:rPr>
          <w:rFonts w:ascii="Times New Roman" w:hAnsi="Times New Roman" w:cs="Times New Roman"/>
          <w:i/>
        </w:rPr>
        <w:t>JNMMI</w:t>
      </w:r>
      <w:r w:rsidR="005B306E" w:rsidRPr="005B306E">
        <w:rPr>
          <w:rFonts w:ascii="Times New Roman" w:hAnsi="Times New Roman" w:cs="Times New Roman"/>
        </w:rPr>
        <w:t xml:space="preserve"> reserves the right to edit manuscripts for clarity and readability, consulting authors for major changes. Each issue is limited to 64 pages, so early submission is encouraged to secure space in the quarterly publication schedule. For further guidance, refer to:</w:t>
      </w:r>
    </w:p>
    <w:p w14:paraId="542B31E2" w14:textId="77777777" w:rsidR="005B306E" w:rsidRPr="005B306E" w:rsidRDefault="005B306E" w:rsidP="005B306E">
      <w:pPr>
        <w:numPr>
          <w:ilvl w:val="0"/>
          <w:numId w:val="25"/>
        </w:numPr>
        <w:jc w:val="both"/>
        <w:rPr>
          <w:rFonts w:ascii="Times New Roman" w:hAnsi="Times New Roman" w:cs="Times New Roman"/>
        </w:rPr>
      </w:pPr>
      <w:r w:rsidRPr="005B306E">
        <w:rPr>
          <w:rFonts w:ascii="Times New Roman" w:hAnsi="Times New Roman" w:cs="Times New Roman"/>
        </w:rPr>
        <w:t>ICMJE: http://www.icmje.org</w:t>
      </w:r>
    </w:p>
    <w:p w14:paraId="18258000" w14:textId="77777777" w:rsidR="005B306E" w:rsidRPr="005B306E" w:rsidRDefault="005B306E" w:rsidP="005B306E">
      <w:pPr>
        <w:numPr>
          <w:ilvl w:val="0"/>
          <w:numId w:val="25"/>
        </w:numPr>
        <w:jc w:val="both"/>
        <w:rPr>
          <w:rFonts w:ascii="Times New Roman" w:hAnsi="Times New Roman" w:cs="Times New Roman"/>
        </w:rPr>
      </w:pPr>
      <w:r w:rsidRPr="005B306E">
        <w:rPr>
          <w:rFonts w:ascii="Times New Roman" w:hAnsi="Times New Roman" w:cs="Times New Roman"/>
        </w:rPr>
        <w:t>EQUATOR Network: http://www.equator-network.org</w:t>
      </w:r>
    </w:p>
    <w:p w14:paraId="2BE09D8E" w14:textId="25AD31B8" w:rsidR="00A40696" w:rsidRPr="005A78BE" w:rsidRDefault="005B306E" w:rsidP="00512328">
      <w:pPr>
        <w:numPr>
          <w:ilvl w:val="0"/>
          <w:numId w:val="25"/>
        </w:numPr>
        <w:jc w:val="both"/>
        <w:rPr>
          <w:rFonts w:ascii="Times New Roman" w:hAnsi="Times New Roman" w:cs="Times New Roman"/>
        </w:rPr>
      </w:pPr>
      <w:r w:rsidRPr="005B306E">
        <w:rPr>
          <w:rFonts w:ascii="Times New Roman" w:hAnsi="Times New Roman" w:cs="Times New Roman"/>
        </w:rPr>
        <w:t>COPE: http://publicationethics.org</w:t>
      </w:r>
    </w:p>
    <w:sectPr w:rsidR="00A40696" w:rsidRPr="005A78B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108E59" w14:textId="77777777" w:rsidR="005C6748" w:rsidRDefault="005C6748" w:rsidP="00715349">
      <w:pPr>
        <w:spacing w:after="0" w:line="240" w:lineRule="auto"/>
      </w:pPr>
      <w:r>
        <w:separator/>
      </w:r>
    </w:p>
  </w:endnote>
  <w:endnote w:type="continuationSeparator" w:id="0">
    <w:p w14:paraId="27E51CA1" w14:textId="77777777" w:rsidR="005C6748" w:rsidRDefault="005C6748" w:rsidP="007153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F723C8" w14:textId="77777777" w:rsidR="005C6748" w:rsidRDefault="005C6748" w:rsidP="00715349">
      <w:pPr>
        <w:spacing w:after="0" w:line="240" w:lineRule="auto"/>
      </w:pPr>
      <w:r>
        <w:separator/>
      </w:r>
    </w:p>
  </w:footnote>
  <w:footnote w:type="continuationSeparator" w:id="0">
    <w:p w14:paraId="6C383E4F" w14:textId="77777777" w:rsidR="005C6748" w:rsidRDefault="005C6748" w:rsidP="007153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70805"/>
    <w:multiLevelType w:val="multilevel"/>
    <w:tmpl w:val="D4D6C83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0D0BAA"/>
    <w:multiLevelType w:val="multilevel"/>
    <w:tmpl w:val="5DE6D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337E18"/>
    <w:multiLevelType w:val="multilevel"/>
    <w:tmpl w:val="710E8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D23F41"/>
    <w:multiLevelType w:val="multilevel"/>
    <w:tmpl w:val="9F18E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DE7FB7"/>
    <w:multiLevelType w:val="multilevel"/>
    <w:tmpl w:val="DF58D5C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4E13941"/>
    <w:multiLevelType w:val="multilevel"/>
    <w:tmpl w:val="53A421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B0134CB"/>
    <w:multiLevelType w:val="multilevel"/>
    <w:tmpl w:val="1D30035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DAA277B"/>
    <w:multiLevelType w:val="multilevel"/>
    <w:tmpl w:val="9F342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3586857"/>
    <w:multiLevelType w:val="multilevel"/>
    <w:tmpl w:val="3D96F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4432CDE"/>
    <w:multiLevelType w:val="multilevel"/>
    <w:tmpl w:val="FDC064A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6BB68F1"/>
    <w:multiLevelType w:val="multilevel"/>
    <w:tmpl w:val="4D563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D78694D"/>
    <w:multiLevelType w:val="multilevel"/>
    <w:tmpl w:val="E5E88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DA5131E"/>
    <w:multiLevelType w:val="multilevel"/>
    <w:tmpl w:val="418E7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ED40705"/>
    <w:multiLevelType w:val="multilevel"/>
    <w:tmpl w:val="E4F2BB4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FD64786"/>
    <w:multiLevelType w:val="multilevel"/>
    <w:tmpl w:val="2FB82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D76553D"/>
    <w:multiLevelType w:val="multilevel"/>
    <w:tmpl w:val="8452D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27D1F39"/>
    <w:multiLevelType w:val="multilevel"/>
    <w:tmpl w:val="21181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90538EB"/>
    <w:multiLevelType w:val="multilevel"/>
    <w:tmpl w:val="B9E29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A5A564D"/>
    <w:multiLevelType w:val="multilevel"/>
    <w:tmpl w:val="349A4A8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ABA2CA2"/>
    <w:multiLevelType w:val="multilevel"/>
    <w:tmpl w:val="DE108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F11292F"/>
    <w:multiLevelType w:val="multilevel"/>
    <w:tmpl w:val="67C207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30A1893"/>
    <w:multiLevelType w:val="multilevel"/>
    <w:tmpl w:val="CA56C3D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A6E2B21"/>
    <w:multiLevelType w:val="multilevel"/>
    <w:tmpl w:val="85D2437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BF530F7"/>
    <w:multiLevelType w:val="multilevel"/>
    <w:tmpl w:val="43D0D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D866305"/>
    <w:multiLevelType w:val="multilevel"/>
    <w:tmpl w:val="12221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6"/>
  </w:num>
  <w:num w:numId="3">
    <w:abstractNumId w:val="18"/>
  </w:num>
  <w:num w:numId="4">
    <w:abstractNumId w:val="13"/>
  </w:num>
  <w:num w:numId="5">
    <w:abstractNumId w:val="17"/>
  </w:num>
  <w:num w:numId="6">
    <w:abstractNumId w:val="23"/>
  </w:num>
  <w:num w:numId="7">
    <w:abstractNumId w:val="20"/>
  </w:num>
  <w:num w:numId="8">
    <w:abstractNumId w:val="12"/>
  </w:num>
  <w:num w:numId="9">
    <w:abstractNumId w:val="8"/>
  </w:num>
  <w:num w:numId="10">
    <w:abstractNumId w:val="10"/>
  </w:num>
  <w:num w:numId="11">
    <w:abstractNumId w:val="1"/>
  </w:num>
  <w:num w:numId="12">
    <w:abstractNumId w:val="15"/>
  </w:num>
  <w:num w:numId="13">
    <w:abstractNumId w:val="14"/>
  </w:num>
  <w:num w:numId="14">
    <w:abstractNumId w:val="22"/>
  </w:num>
  <w:num w:numId="15">
    <w:abstractNumId w:val="0"/>
  </w:num>
  <w:num w:numId="16">
    <w:abstractNumId w:val="21"/>
  </w:num>
  <w:num w:numId="17">
    <w:abstractNumId w:val="9"/>
  </w:num>
  <w:num w:numId="18">
    <w:abstractNumId w:val="11"/>
  </w:num>
  <w:num w:numId="19">
    <w:abstractNumId w:val="2"/>
  </w:num>
  <w:num w:numId="20">
    <w:abstractNumId w:val="5"/>
  </w:num>
  <w:num w:numId="21">
    <w:abstractNumId w:val="16"/>
  </w:num>
  <w:num w:numId="22">
    <w:abstractNumId w:val="19"/>
  </w:num>
  <w:num w:numId="23">
    <w:abstractNumId w:val="24"/>
  </w:num>
  <w:num w:numId="24">
    <w:abstractNumId w:val="7"/>
  </w:num>
  <w:num w:numId="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0696"/>
    <w:rsid w:val="0001053B"/>
    <w:rsid w:val="00072D6C"/>
    <w:rsid w:val="00076BFF"/>
    <w:rsid w:val="00086E14"/>
    <w:rsid w:val="00092DAF"/>
    <w:rsid w:val="000F18A9"/>
    <w:rsid w:val="0010044D"/>
    <w:rsid w:val="00137E92"/>
    <w:rsid w:val="00161BBF"/>
    <w:rsid w:val="00183B52"/>
    <w:rsid w:val="0019002E"/>
    <w:rsid w:val="001A0825"/>
    <w:rsid w:val="001B198F"/>
    <w:rsid w:val="001B444E"/>
    <w:rsid w:val="001C2504"/>
    <w:rsid w:val="002273DE"/>
    <w:rsid w:val="00231D8E"/>
    <w:rsid w:val="0025504E"/>
    <w:rsid w:val="00263559"/>
    <w:rsid w:val="0026437C"/>
    <w:rsid w:val="00291F2F"/>
    <w:rsid w:val="002B5B71"/>
    <w:rsid w:val="002D772E"/>
    <w:rsid w:val="002E274E"/>
    <w:rsid w:val="00305089"/>
    <w:rsid w:val="003356FE"/>
    <w:rsid w:val="00337762"/>
    <w:rsid w:val="00341689"/>
    <w:rsid w:val="003564D1"/>
    <w:rsid w:val="00356E55"/>
    <w:rsid w:val="00377240"/>
    <w:rsid w:val="003B0B80"/>
    <w:rsid w:val="003B5F69"/>
    <w:rsid w:val="003E515F"/>
    <w:rsid w:val="003F1126"/>
    <w:rsid w:val="00411C32"/>
    <w:rsid w:val="00450E8C"/>
    <w:rsid w:val="00490213"/>
    <w:rsid w:val="004A6FA7"/>
    <w:rsid w:val="004B4EB9"/>
    <w:rsid w:val="00567DB1"/>
    <w:rsid w:val="005860AD"/>
    <w:rsid w:val="005A0E32"/>
    <w:rsid w:val="005A78BE"/>
    <w:rsid w:val="005B306E"/>
    <w:rsid w:val="005C6748"/>
    <w:rsid w:val="00665512"/>
    <w:rsid w:val="00685133"/>
    <w:rsid w:val="0069180E"/>
    <w:rsid w:val="006B100E"/>
    <w:rsid w:val="006C2A6E"/>
    <w:rsid w:val="006E34DB"/>
    <w:rsid w:val="006F63D2"/>
    <w:rsid w:val="00715349"/>
    <w:rsid w:val="00725893"/>
    <w:rsid w:val="00730206"/>
    <w:rsid w:val="00752C8D"/>
    <w:rsid w:val="00774F2C"/>
    <w:rsid w:val="007C02A2"/>
    <w:rsid w:val="007D2C4D"/>
    <w:rsid w:val="007D2F7E"/>
    <w:rsid w:val="00803006"/>
    <w:rsid w:val="00815107"/>
    <w:rsid w:val="00816AFB"/>
    <w:rsid w:val="00886C60"/>
    <w:rsid w:val="008D2CB0"/>
    <w:rsid w:val="008D4E05"/>
    <w:rsid w:val="008E04CB"/>
    <w:rsid w:val="009A54F8"/>
    <w:rsid w:val="00A059F4"/>
    <w:rsid w:val="00A069F7"/>
    <w:rsid w:val="00A1046B"/>
    <w:rsid w:val="00A12976"/>
    <w:rsid w:val="00A14288"/>
    <w:rsid w:val="00A16FD0"/>
    <w:rsid w:val="00A2577D"/>
    <w:rsid w:val="00A40696"/>
    <w:rsid w:val="00A436CA"/>
    <w:rsid w:val="00AE2C91"/>
    <w:rsid w:val="00AE5B39"/>
    <w:rsid w:val="00AF0677"/>
    <w:rsid w:val="00B547FA"/>
    <w:rsid w:val="00B720CF"/>
    <w:rsid w:val="00B76E87"/>
    <w:rsid w:val="00BB130D"/>
    <w:rsid w:val="00C06010"/>
    <w:rsid w:val="00C372BC"/>
    <w:rsid w:val="00C66E1F"/>
    <w:rsid w:val="00C801B1"/>
    <w:rsid w:val="00CC32CB"/>
    <w:rsid w:val="00D15C68"/>
    <w:rsid w:val="00D16B60"/>
    <w:rsid w:val="00D423E9"/>
    <w:rsid w:val="00D519A7"/>
    <w:rsid w:val="00DC1C4D"/>
    <w:rsid w:val="00E11D68"/>
    <w:rsid w:val="00E327D7"/>
    <w:rsid w:val="00E4489C"/>
    <w:rsid w:val="00E54B0B"/>
    <w:rsid w:val="00E755DB"/>
    <w:rsid w:val="00E755EA"/>
    <w:rsid w:val="00E7606C"/>
    <w:rsid w:val="00EE519A"/>
    <w:rsid w:val="00EE7C18"/>
    <w:rsid w:val="00EF074C"/>
    <w:rsid w:val="00F45150"/>
    <w:rsid w:val="00F74DDE"/>
    <w:rsid w:val="00F84046"/>
    <w:rsid w:val="00F94342"/>
    <w:rsid w:val="00F952A9"/>
    <w:rsid w:val="00FA16F7"/>
    <w:rsid w:val="00FC79CA"/>
    <w:rsid w:val="00FE67EF"/>
    <w:rsid w:val="00FE6C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3410E91"/>
  <w15:chartTrackingRefBased/>
  <w15:docId w15:val="{2BEB8F92-224A-4DD9-87A7-8A1F33DF5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40696"/>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A40696"/>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A40696"/>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A40696"/>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A40696"/>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A40696"/>
    <w:pPr>
      <w:keepNext/>
      <w:keepLines/>
      <w:spacing w:before="40" w:after="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A4069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4069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4069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40696"/>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A40696"/>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A40696"/>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A40696"/>
    <w:rPr>
      <w:rFonts w:cstheme="majorBidi"/>
      <w:color w:val="0F4761" w:themeColor="accent1" w:themeShade="BF"/>
      <w:sz w:val="28"/>
      <w:szCs w:val="28"/>
    </w:rPr>
  </w:style>
  <w:style w:type="character" w:customStyle="1" w:styleId="50">
    <w:name w:val="标题 5 字符"/>
    <w:basedOn w:val="a0"/>
    <w:link w:val="5"/>
    <w:uiPriority w:val="9"/>
    <w:semiHidden/>
    <w:rsid w:val="00A40696"/>
    <w:rPr>
      <w:rFonts w:cstheme="majorBidi"/>
      <w:color w:val="0F4761" w:themeColor="accent1" w:themeShade="BF"/>
      <w:sz w:val="24"/>
    </w:rPr>
  </w:style>
  <w:style w:type="character" w:customStyle="1" w:styleId="60">
    <w:name w:val="标题 6 字符"/>
    <w:basedOn w:val="a0"/>
    <w:link w:val="6"/>
    <w:uiPriority w:val="9"/>
    <w:semiHidden/>
    <w:rsid w:val="00A40696"/>
    <w:rPr>
      <w:rFonts w:cstheme="majorBidi"/>
      <w:b/>
      <w:bCs/>
      <w:color w:val="0F4761" w:themeColor="accent1" w:themeShade="BF"/>
    </w:rPr>
  </w:style>
  <w:style w:type="character" w:customStyle="1" w:styleId="70">
    <w:name w:val="标题 7 字符"/>
    <w:basedOn w:val="a0"/>
    <w:link w:val="7"/>
    <w:uiPriority w:val="9"/>
    <w:semiHidden/>
    <w:rsid w:val="00A40696"/>
    <w:rPr>
      <w:rFonts w:cstheme="majorBidi"/>
      <w:b/>
      <w:bCs/>
      <w:color w:val="595959" w:themeColor="text1" w:themeTint="A6"/>
    </w:rPr>
  </w:style>
  <w:style w:type="character" w:customStyle="1" w:styleId="80">
    <w:name w:val="标题 8 字符"/>
    <w:basedOn w:val="a0"/>
    <w:link w:val="8"/>
    <w:uiPriority w:val="9"/>
    <w:semiHidden/>
    <w:rsid w:val="00A40696"/>
    <w:rPr>
      <w:rFonts w:cstheme="majorBidi"/>
      <w:color w:val="595959" w:themeColor="text1" w:themeTint="A6"/>
    </w:rPr>
  </w:style>
  <w:style w:type="character" w:customStyle="1" w:styleId="90">
    <w:name w:val="标题 9 字符"/>
    <w:basedOn w:val="a0"/>
    <w:link w:val="9"/>
    <w:uiPriority w:val="9"/>
    <w:semiHidden/>
    <w:rsid w:val="00A40696"/>
    <w:rPr>
      <w:rFonts w:eastAsiaTheme="majorEastAsia" w:cstheme="majorBidi"/>
      <w:color w:val="595959" w:themeColor="text1" w:themeTint="A6"/>
    </w:rPr>
  </w:style>
  <w:style w:type="paragraph" w:styleId="a3">
    <w:name w:val="Title"/>
    <w:basedOn w:val="a"/>
    <w:next w:val="a"/>
    <w:link w:val="a4"/>
    <w:uiPriority w:val="10"/>
    <w:qFormat/>
    <w:rsid w:val="00A4069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4069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4069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4069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40696"/>
    <w:pPr>
      <w:spacing w:before="160"/>
      <w:jc w:val="center"/>
    </w:pPr>
    <w:rPr>
      <w:i/>
      <w:iCs/>
      <w:color w:val="404040" w:themeColor="text1" w:themeTint="BF"/>
    </w:rPr>
  </w:style>
  <w:style w:type="character" w:customStyle="1" w:styleId="a8">
    <w:name w:val="引用 字符"/>
    <w:basedOn w:val="a0"/>
    <w:link w:val="a7"/>
    <w:uiPriority w:val="29"/>
    <w:rsid w:val="00A40696"/>
    <w:rPr>
      <w:i/>
      <w:iCs/>
      <w:color w:val="404040" w:themeColor="text1" w:themeTint="BF"/>
    </w:rPr>
  </w:style>
  <w:style w:type="paragraph" w:styleId="a9">
    <w:name w:val="List Paragraph"/>
    <w:basedOn w:val="a"/>
    <w:uiPriority w:val="34"/>
    <w:qFormat/>
    <w:rsid w:val="00A40696"/>
    <w:pPr>
      <w:ind w:left="720"/>
      <w:contextualSpacing/>
    </w:pPr>
  </w:style>
  <w:style w:type="character" w:styleId="aa">
    <w:name w:val="Intense Emphasis"/>
    <w:basedOn w:val="a0"/>
    <w:uiPriority w:val="21"/>
    <w:qFormat/>
    <w:rsid w:val="00A40696"/>
    <w:rPr>
      <w:i/>
      <w:iCs/>
      <w:color w:val="0F4761" w:themeColor="accent1" w:themeShade="BF"/>
    </w:rPr>
  </w:style>
  <w:style w:type="paragraph" w:styleId="ab">
    <w:name w:val="Intense Quote"/>
    <w:basedOn w:val="a"/>
    <w:next w:val="a"/>
    <w:link w:val="ac"/>
    <w:uiPriority w:val="30"/>
    <w:qFormat/>
    <w:rsid w:val="00A406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A40696"/>
    <w:rPr>
      <w:i/>
      <w:iCs/>
      <w:color w:val="0F4761" w:themeColor="accent1" w:themeShade="BF"/>
    </w:rPr>
  </w:style>
  <w:style w:type="character" w:styleId="ad">
    <w:name w:val="Intense Reference"/>
    <w:basedOn w:val="a0"/>
    <w:uiPriority w:val="32"/>
    <w:qFormat/>
    <w:rsid w:val="00A40696"/>
    <w:rPr>
      <w:b/>
      <w:bCs/>
      <w:smallCaps/>
      <w:color w:val="0F4761" w:themeColor="accent1" w:themeShade="BF"/>
      <w:spacing w:val="5"/>
    </w:rPr>
  </w:style>
  <w:style w:type="character" w:styleId="ae">
    <w:name w:val="Hyperlink"/>
    <w:basedOn w:val="a0"/>
    <w:uiPriority w:val="99"/>
    <w:unhideWhenUsed/>
    <w:rsid w:val="00086E14"/>
    <w:rPr>
      <w:color w:val="467886" w:themeColor="hyperlink"/>
      <w:u w:val="single"/>
    </w:rPr>
  </w:style>
  <w:style w:type="character" w:styleId="af">
    <w:name w:val="Unresolved Mention"/>
    <w:basedOn w:val="a0"/>
    <w:uiPriority w:val="99"/>
    <w:semiHidden/>
    <w:unhideWhenUsed/>
    <w:rsid w:val="00086E14"/>
    <w:rPr>
      <w:color w:val="605E5C"/>
      <w:shd w:val="clear" w:color="auto" w:fill="E1DFDD"/>
    </w:rPr>
  </w:style>
  <w:style w:type="paragraph" w:styleId="af0">
    <w:name w:val="header"/>
    <w:basedOn w:val="a"/>
    <w:link w:val="af1"/>
    <w:uiPriority w:val="99"/>
    <w:unhideWhenUsed/>
    <w:rsid w:val="00715349"/>
    <w:pPr>
      <w:tabs>
        <w:tab w:val="center" w:pos="4153"/>
        <w:tab w:val="right" w:pos="8306"/>
      </w:tabs>
      <w:snapToGrid w:val="0"/>
      <w:spacing w:line="240" w:lineRule="auto"/>
      <w:jc w:val="center"/>
    </w:pPr>
    <w:rPr>
      <w:sz w:val="18"/>
      <w:szCs w:val="18"/>
    </w:rPr>
  </w:style>
  <w:style w:type="character" w:customStyle="1" w:styleId="af1">
    <w:name w:val="页眉 字符"/>
    <w:basedOn w:val="a0"/>
    <w:link w:val="af0"/>
    <w:uiPriority w:val="99"/>
    <w:rsid w:val="00715349"/>
    <w:rPr>
      <w:sz w:val="18"/>
      <w:szCs w:val="18"/>
    </w:rPr>
  </w:style>
  <w:style w:type="paragraph" w:styleId="af2">
    <w:name w:val="footer"/>
    <w:basedOn w:val="a"/>
    <w:link w:val="af3"/>
    <w:uiPriority w:val="99"/>
    <w:unhideWhenUsed/>
    <w:rsid w:val="00715349"/>
    <w:pPr>
      <w:tabs>
        <w:tab w:val="center" w:pos="4153"/>
        <w:tab w:val="right" w:pos="8306"/>
      </w:tabs>
      <w:snapToGrid w:val="0"/>
      <w:spacing w:line="240" w:lineRule="auto"/>
    </w:pPr>
    <w:rPr>
      <w:sz w:val="18"/>
      <w:szCs w:val="18"/>
    </w:rPr>
  </w:style>
  <w:style w:type="character" w:customStyle="1" w:styleId="af3">
    <w:name w:val="页脚 字符"/>
    <w:basedOn w:val="a0"/>
    <w:link w:val="af2"/>
    <w:uiPriority w:val="99"/>
    <w:rsid w:val="0071534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112455">
      <w:bodyDiv w:val="1"/>
      <w:marLeft w:val="0"/>
      <w:marRight w:val="0"/>
      <w:marTop w:val="0"/>
      <w:marBottom w:val="0"/>
      <w:divBdr>
        <w:top w:val="none" w:sz="0" w:space="0" w:color="auto"/>
        <w:left w:val="none" w:sz="0" w:space="0" w:color="auto"/>
        <w:bottom w:val="none" w:sz="0" w:space="0" w:color="auto"/>
        <w:right w:val="none" w:sz="0" w:space="0" w:color="auto"/>
      </w:divBdr>
    </w:div>
    <w:div w:id="170687504">
      <w:bodyDiv w:val="1"/>
      <w:marLeft w:val="0"/>
      <w:marRight w:val="0"/>
      <w:marTop w:val="0"/>
      <w:marBottom w:val="0"/>
      <w:divBdr>
        <w:top w:val="none" w:sz="0" w:space="0" w:color="auto"/>
        <w:left w:val="none" w:sz="0" w:space="0" w:color="auto"/>
        <w:bottom w:val="none" w:sz="0" w:space="0" w:color="auto"/>
        <w:right w:val="none" w:sz="0" w:space="0" w:color="auto"/>
      </w:divBdr>
    </w:div>
    <w:div w:id="473178816">
      <w:bodyDiv w:val="1"/>
      <w:marLeft w:val="0"/>
      <w:marRight w:val="0"/>
      <w:marTop w:val="0"/>
      <w:marBottom w:val="0"/>
      <w:divBdr>
        <w:top w:val="none" w:sz="0" w:space="0" w:color="auto"/>
        <w:left w:val="none" w:sz="0" w:space="0" w:color="auto"/>
        <w:bottom w:val="none" w:sz="0" w:space="0" w:color="auto"/>
        <w:right w:val="none" w:sz="0" w:space="0" w:color="auto"/>
      </w:divBdr>
    </w:div>
    <w:div w:id="734548804">
      <w:bodyDiv w:val="1"/>
      <w:marLeft w:val="0"/>
      <w:marRight w:val="0"/>
      <w:marTop w:val="0"/>
      <w:marBottom w:val="0"/>
      <w:divBdr>
        <w:top w:val="none" w:sz="0" w:space="0" w:color="auto"/>
        <w:left w:val="none" w:sz="0" w:space="0" w:color="auto"/>
        <w:bottom w:val="none" w:sz="0" w:space="0" w:color="auto"/>
        <w:right w:val="none" w:sz="0" w:space="0" w:color="auto"/>
      </w:divBdr>
    </w:div>
    <w:div w:id="851064119">
      <w:bodyDiv w:val="1"/>
      <w:marLeft w:val="0"/>
      <w:marRight w:val="0"/>
      <w:marTop w:val="0"/>
      <w:marBottom w:val="0"/>
      <w:divBdr>
        <w:top w:val="none" w:sz="0" w:space="0" w:color="auto"/>
        <w:left w:val="none" w:sz="0" w:space="0" w:color="auto"/>
        <w:bottom w:val="none" w:sz="0" w:space="0" w:color="auto"/>
        <w:right w:val="none" w:sz="0" w:space="0" w:color="auto"/>
      </w:divBdr>
    </w:div>
    <w:div w:id="857230904">
      <w:bodyDiv w:val="1"/>
      <w:marLeft w:val="0"/>
      <w:marRight w:val="0"/>
      <w:marTop w:val="0"/>
      <w:marBottom w:val="0"/>
      <w:divBdr>
        <w:top w:val="none" w:sz="0" w:space="0" w:color="auto"/>
        <w:left w:val="none" w:sz="0" w:space="0" w:color="auto"/>
        <w:bottom w:val="none" w:sz="0" w:space="0" w:color="auto"/>
        <w:right w:val="none" w:sz="0" w:space="0" w:color="auto"/>
      </w:divBdr>
    </w:div>
    <w:div w:id="882986136">
      <w:bodyDiv w:val="1"/>
      <w:marLeft w:val="0"/>
      <w:marRight w:val="0"/>
      <w:marTop w:val="0"/>
      <w:marBottom w:val="0"/>
      <w:divBdr>
        <w:top w:val="none" w:sz="0" w:space="0" w:color="auto"/>
        <w:left w:val="none" w:sz="0" w:space="0" w:color="auto"/>
        <w:bottom w:val="none" w:sz="0" w:space="0" w:color="auto"/>
        <w:right w:val="none" w:sz="0" w:space="0" w:color="auto"/>
      </w:divBdr>
    </w:div>
    <w:div w:id="1000473260">
      <w:bodyDiv w:val="1"/>
      <w:marLeft w:val="0"/>
      <w:marRight w:val="0"/>
      <w:marTop w:val="0"/>
      <w:marBottom w:val="0"/>
      <w:divBdr>
        <w:top w:val="none" w:sz="0" w:space="0" w:color="auto"/>
        <w:left w:val="none" w:sz="0" w:space="0" w:color="auto"/>
        <w:bottom w:val="none" w:sz="0" w:space="0" w:color="auto"/>
        <w:right w:val="none" w:sz="0" w:space="0" w:color="auto"/>
      </w:divBdr>
    </w:div>
    <w:div w:id="1077674401">
      <w:bodyDiv w:val="1"/>
      <w:marLeft w:val="0"/>
      <w:marRight w:val="0"/>
      <w:marTop w:val="0"/>
      <w:marBottom w:val="0"/>
      <w:divBdr>
        <w:top w:val="none" w:sz="0" w:space="0" w:color="auto"/>
        <w:left w:val="none" w:sz="0" w:space="0" w:color="auto"/>
        <w:bottom w:val="none" w:sz="0" w:space="0" w:color="auto"/>
        <w:right w:val="none" w:sz="0" w:space="0" w:color="auto"/>
      </w:divBdr>
    </w:div>
    <w:div w:id="1225339623">
      <w:bodyDiv w:val="1"/>
      <w:marLeft w:val="0"/>
      <w:marRight w:val="0"/>
      <w:marTop w:val="0"/>
      <w:marBottom w:val="0"/>
      <w:divBdr>
        <w:top w:val="none" w:sz="0" w:space="0" w:color="auto"/>
        <w:left w:val="none" w:sz="0" w:space="0" w:color="auto"/>
        <w:bottom w:val="none" w:sz="0" w:space="0" w:color="auto"/>
        <w:right w:val="none" w:sz="0" w:space="0" w:color="auto"/>
      </w:divBdr>
    </w:div>
    <w:div w:id="1232230741">
      <w:bodyDiv w:val="1"/>
      <w:marLeft w:val="0"/>
      <w:marRight w:val="0"/>
      <w:marTop w:val="0"/>
      <w:marBottom w:val="0"/>
      <w:divBdr>
        <w:top w:val="none" w:sz="0" w:space="0" w:color="auto"/>
        <w:left w:val="none" w:sz="0" w:space="0" w:color="auto"/>
        <w:bottom w:val="none" w:sz="0" w:space="0" w:color="auto"/>
        <w:right w:val="none" w:sz="0" w:space="0" w:color="auto"/>
      </w:divBdr>
    </w:div>
    <w:div w:id="1346177170">
      <w:bodyDiv w:val="1"/>
      <w:marLeft w:val="0"/>
      <w:marRight w:val="0"/>
      <w:marTop w:val="0"/>
      <w:marBottom w:val="0"/>
      <w:divBdr>
        <w:top w:val="none" w:sz="0" w:space="0" w:color="auto"/>
        <w:left w:val="none" w:sz="0" w:space="0" w:color="auto"/>
        <w:bottom w:val="none" w:sz="0" w:space="0" w:color="auto"/>
        <w:right w:val="none" w:sz="0" w:space="0" w:color="auto"/>
      </w:divBdr>
    </w:div>
    <w:div w:id="1887641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TotalTime>
  <Pages>9</Pages>
  <Words>2006</Words>
  <Characters>13118</Characters>
  <Application>Microsoft Office Word</Application>
  <DocSecurity>0</DocSecurity>
  <Lines>261</Lines>
  <Paragraphs>151</Paragraphs>
  <ScaleCrop>false</ScaleCrop>
  <Company/>
  <LinksUpToDate>false</LinksUpToDate>
  <CharactersWithSpaces>14989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QQ JH</dc:creator>
  <cp:keywords/>
  <dc:description/>
  <cp:lastModifiedBy>lingd</cp:lastModifiedBy>
  <cp:revision>7</cp:revision>
  <dcterms:created xsi:type="dcterms:W3CDTF">2025-09-03T08:23:00Z</dcterms:created>
  <dcterms:modified xsi:type="dcterms:W3CDTF">2025-09-03T12:05:00Z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07484e99-2d92-42c7-a6cf-be35e7e31bc7</vt:lpwstr>
  </property>
</Properties>
</file>